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E57D" w14:textId="77777777" w:rsidR="00620C0C" w:rsidRPr="00E5317A" w:rsidRDefault="00620C0C" w:rsidP="00620C0C">
      <w:pPr>
        <w:pStyle w:val="Heading1"/>
      </w:pPr>
      <w:r w:rsidRPr="00E5317A">
        <w:t>Second Session of the Assembly of SIDS DOCK</w:t>
      </w:r>
    </w:p>
    <w:p w14:paraId="229FD875" w14:textId="77777777" w:rsidR="00620C0C" w:rsidRPr="00E5317A" w:rsidRDefault="00620C0C" w:rsidP="00620C0C">
      <w:pPr>
        <w:rPr>
          <w:sz w:val="22"/>
          <w:szCs w:val="22"/>
        </w:rPr>
      </w:pPr>
      <w:r w:rsidRPr="00E5317A">
        <w:rPr>
          <w:sz w:val="22"/>
          <w:szCs w:val="22"/>
        </w:rPr>
        <w:t>UN Headquarters, ECOSOC Chamber</w:t>
      </w:r>
    </w:p>
    <w:p w14:paraId="693FD77E" w14:textId="77777777" w:rsidR="00620C0C" w:rsidRPr="00E5317A" w:rsidRDefault="00620C0C" w:rsidP="00620C0C">
      <w:pPr>
        <w:rPr>
          <w:sz w:val="22"/>
          <w:szCs w:val="22"/>
        </w:rPr>
      </w:pPr>
      <w:r w:rsidRPr="00E5317A">
        <w:rPr>
          <w:sz w:val="22"/>
          <w:szCs w:val="22"/>
        </w:rPr>
        <w:t>New York, New York</w:t>
      </w:r>
    </w:p>
    <w:p w14:paraId="513AF88E" w14:textId="77777777" w:rsidR="00620C0C" w:rsidRPr="00E5317A" w:rsidRDefault="00620C0C" w:rsidP="00620C0C">
      <w:pPr>
        <w:rPr>
          <w:sz w:val="22"/>
          <w:szCs w:val="22"/>
        </w:rPr>
      </w:pPr>
      <w:r w:rsidRPr="00E5317A">
        <w:rPr>
          <w:sz w:val="22"/>
          <w:szCs w:val="22"/>
        </w:rPr>
        <w:t>24 September 2016</w:t>
      </w:r>
    </w:p>
    <w:p w14:paraId="5E5E3C1F" w14:textId="77777777" w:rsidR="00620C0C" w:rsidRPr="00E5317A" w:rsidRDefault="00620C0C" w:rsidP="00620C0C">
      <w:pPr>
        <w:rPr>
          <w:sz w:val="22"/>
          <w:szCs w:val="22"/>
        </w:rPr>
      </w:pPr>
      <w:r w:rsidRPr="00E5317A">
        <w:rPr>
          <w:sz w:val="22"/>
          <w:szCs w:val="22"/>
        </w:rPr>
        <w:t>Agenda Item: 2a</w:t>
      </w:r>
    </w:p>
    <w:p w14:paraId="324E18AC" w14:textId="77777777" w:rsidR="00E20305" w:rsidRDefault="00E20305" w:rsidP="00E81D00">
      <w:pPr>
        <w:contextualSpacing/>
      </w:pPr>
    </w:p>
    <w:p w14:paraId="79155360" w14:textId="77777777" w:rsidR="00E81D00" w:rsidRDefault="00E81D00" w:rsidP="00E81D00">
      <w:pPr>
        <w:contextualSpacing/>
      </w:pPr>
    </w:p>
    <w:p w14:paraId="14086E06" w14:textId="77777777" w:rsidR="00E81D00" w:rsidRDefault="00E81D00" w:rsidP="00E81D00">
      <w:pPr>
        <w:contextualSpacing/>
      </w:pPr>
    </w:p>
    <w:p w14:paraId="22718E29" w14:textId="77777777" w:rsidR="00E81D00" w:rsidRDefault="00E81D00" w:rsidP="00E81D00">
      <w:pPr>
        <w:contextualSpacing/>
      </w:pPr>
    </w:p>
    <w:p w14:paraId="10E519F8" w14:textId="40EDA36A" w:rsidR="00E81D00" w:rsidRDefault="00735B21" w:rsidP="00E81D00">
      <w:pPr>
        <w:contextualSpacing/>
        <w:jc w:val="center"/>
        <w:rPr>
          <w:b/>
        </w:rPr>
      </w:pPr>
      <w:r w:rsidRPr="00A914BF">
        <w:rPr>
          <w:b/>
        </w:rPr>
        <w:t>REPORT ON THE ACTIVITIES OF THE</w:t>
      </w:r>
      <w:r>
        <w:rPr>
          <w:b/>
        </w:rPr>
        <w:t xml:space="preserve"> S</w:t>
      </w:r>
      <w:r w:rsidRPr="00A914BF">
        <w:rPr>
          <w:b/>
        </w:rPr>
        <w:t xml:space="preserve">IDS DOCK </w:t>
      </w:r>
      <w:r>
        <w:rPr>
          <w:b/>
        </w:rPr>
        <w:t>EXECUTIVE COUNCIL</w:t>
      </w:r>
    </w:p>
    <w:p w14:paraId="77A2F8D0" w14:textId="5F91C63E" w:rsidR="00735B21" w:rsidRDefault="00735B21" w:rsidP="00E81D00">
      <w:pPr>
        <w:contextualSpacing/>
        <w:jc w:val="center"/>
      </w:pPr>
      <w:r>
        <w:rPr>
          <w:b/>
        </w:rPr>
        <w:t>JANUARY 2016 – SEPTEMBER 2016</w:t>
      </w:r>
    </w:p>
    <w:p w14:paraId="402205E7" w14:textId="5713595D" w:rsidR="00E81D00" w:rsidRDefault="00E81D00" w:rsidP="00E81D00">
      <w:pPr>
        <w:contextualSpacing/>
        <w:jc w:val="center"/>
      </w:pPr>
    </w:p>
    <w:p w14:paraId="1C581EA0" w14:textId="6A392501" w:rsidR="006B029F" w:rsidRDefault="006B029F" w:rsidP="006B029F">
      <w:pPr>
        <w:contextualSpacing/>
      </w:pPr>
    </w:p>
    <w:p w14:paraId="1DEB099E" w14:textId="192D55BB" w:rsidR="006B029F" w:rsidRPr="006B029F" w:rsidRDefault="006B029F" w:rsidP="006B029F">
      <w:pPr>
        <w:shd w:val="clear" w:color="auto" w:fill="BFBFBF" w:themeFill="background1" w:themeFillShade="BF"/>
        <w:spacing w:after="120"/>
        <w:rPr>
          <w:b/>
          <w:sz w:val="20"/>
          <w:szCs w:val="20"/>
        </w:rPr>
      </w:pPr>
      <w:r w:rsidRPr="006B029F">
        <w:rPr>
          <w:b/>
          <w:sz w:val="20"/>
          <w:szCs w:val="20"/>
          <w:highlight w:val="lightGray"/>
        </w:rPr>
        <w:tab/>
      </w:r>
      <w:r w:rsidRPr="006B029F">
        <w:rPr>
          <w:b/>
          <w:sz w:val="20"/>
          <w:szCs w:val="20"/>
          <w:highlight w:val="lightGray"/>
        </w:rPr>
        <w:tab/>
        <w:t>DOCUMENT TITLE</w:t>
      </w:r>
      <w:r w:rsidRPr="006B029F">
        <w:rPr>
          <w:b/>
          <w:sz w:val="20"/>
          <w:szCs w:val="20"/>
          <w:highlight w:val="lightGray"/>
        </w:rPr>
        <w:tab/>
      </w:r>
      <w:r w:rsidRPr="006B029F">
        <w:rPr>
          <w:b/>
          <w:sz w:val="20"/>
          <w:szCs w:val="20"/>
          <w:highlight w:val="lightGray"/>
        </w:rPr>
        <w:tab/>
      </w:r>
      <w:r w:rsidRPr="006B029F">
        <w:rPr>
          <w:b/>
          <w:sz w:val="20"/>
          <w:szCs w:val="20"/>
          <w:highlight w:val="lightGray"/>
        </w:rPr>
        <w:tab/>
      </w:r>
      <w:r w:rsidRPr="006B029F">
        <w:rPr>
          <w:b/>
          <w:sz w:val="20"/>
          <w:szCs w:val="20"/>
          <w:highlight w:val="lightGray"/>
        </w:rPr>
        <w:tab/>
        <w:t>DOCUMENT NUMBER</w:t>
      </w:r>
      <w:r w:rsidRPr="006B029F">
        <w:rPr>
          <w:b/>
          <w:sz w:val="20"/>
          <w:szCs w:val="20"/>
          <w:highlight w:val="lightGray"/>
        </w:rPr>
        <w:tab/>
      </w:r>
      <w:r w:rsidRPr="006B029F">
        <w:rPr>
          <w:b/>
          <w:sz w:val="20"/>
          <w:szCs w:val="20"/>
          <w:highlight w:val="lightGray"/>
        </w:rPr>
        <w:tab/>
        <w:t>PAGE</w:t>
      </w:r>
      <w:r w:rsidRPr="006B029F">
        <w:rPr>
          <w:b/>
          <w:sz w:val="20"/>
          <w:szCs w:val="20"/>
        </w:rPr>
        <w:t xml:space="preserve">     </w:t>
      </w:r>
    </w:p>
    <w:p w14:paraId="1EE5FE18" w14:textId="6B24A331" w:rsidR="006B029F" w:rsidRDefault="006B029F" w:rsidP="006B029F">
      <w:pPr>
        <w:contextualSpacing/>
      </w:pPr>
    </w:p>
    <w:p w14:paraId="590BE9AC" w14:textId="39B34892" w:rsidR="006B029F" w:rsidRPr="006B029F" w:rsidRDefault="006B029F" w:rsidP="006B029F">
      <w:pPr>
        <w:shd w:val="clear" w:color="auto" w:fill="BFBFBF" w:themeFill="background1" w:themeFillShade="BF"/>
        <w:rPr>
          <w:sz w:val="22"/>
          <w:szCs w:val="22"/>
        </w:rPr>
      </w:pPr>
      <w:r w:rsidRPr="006B029F">
        <w:rPr>
          <w:sz w:val="22"/>
          <w:szCs w:val="22"/>
        </w:rPr>
        <w:t>Annex 1</w:t>
      </w:r>
      <w:r w:rsidRPr="006B029F">
        <w:rPr>
          <w:sz w:val="22"/>
          <w:szCs w:val="22"/>
        </w:rPr>
        <w:tab/>
        <w:t>Report of the first meeting of the Executive        EC/1/SR</w:t>
      </w:r>
      <w:r w:rsidRPr="006B029F">
        <w:rPr>
          <w:sz w:val="22"/>
          <w:szCs w:val="22"/>
        </w:rPr>
        <w:tab/>
      </w:r>
      <w:r w:rsidRPr="006B029F">
        <w:rPr>
          <w:sz w:val="22"/>
          <w:szCs w:val="22"/>
        </w:rPr>
        <w:tab/>
      </w:r>
      <w:r w:rsidRPr="006B029F">
        <w:rPr>
          <w:sz w:val="22"/>
          <w:szCs w:val="22"/>
        </w:rPr>
        <w:tab/>
        <w:t>0</w:t>
      </w:r>
    </w:p>
    <w:p w14:paraId="39103FEE" w14:textId="77777777" w:rsidR="006B029F" w:rsidRPr="006B029F" w:rsidRDefault="006B029F" w:rsidP="006B029F">
      <w:pPr>
        <w:shd w:val="clear" w:color="auto" w:fill="BFBFBF" w:themeFill="background1" w:themeFillShade="BF"/>
        <w:ind w:left="720" w:firstLine="720"/>
        <w:rPr>
          <w:sz w:val="22"/>
          <w:szCs w:val="22"/>
        </w:rPr>
      </w:pPr>
      <w:r w:rsidRPr="006B029F">
        <w:rPr>
          <w:sz w:val="22"/>
          <w:szCs w:val="22"/>
        </w:rPr>
        <w:t>Council of SIDS DOCK</w:t>
      </w:r>
    </w:p>
    <w:p w14:paraId="3F715C23" w14:textId="77777777" w:rsidR="006B029F" w:rsidRPr="006B029F" w:rsidRDefault="006B029F" w:rsidP="006B029F">
      <w:pPr>
        <w:rPr>
          <w:sz w:val="22"/>
          <w:szCs w:val="22"/>
        </w:rPr>
      </w:pPr>
    </w:p>
    <w:p w14:paraId="7AE879E9" w14:textId="77777777" w:rsidR="006B029F" w:rsidRPr="006B029F" w:rsidRDefault="006B029F" w:rsidP="006B029F">
      <w:pPr>
        <w:rPr>
          <w:sz w:val="22"/>
          <w:szCs w:val="22"/>
        </w:rPr>
      </w:pPr>
    </w:p>
    <w:p w14:paraId="4399DF9F" w14:textId="77777777" w:rsidR="006B029F" w:rsidRPr="006B029F" w:rsidRDefault="006B029F" w:rsidP="006B029F">
      <w:pPr>
        <w:rPr>
          <w:sz w:val="22"/>
          <w:szCs w:val="22"/>
        </w:rPr>
      </w:pPr>
      <w:r w:rsidRPr="006B029F">
        <w:rPr>
          <w:sz w:val="22"/>
          <w:szCs w:val="22"/>
        </w:rPr>
        <w:t>Annex 1</w:t>
      </w:r>
      <w:r w:rsidRPr="006B029F">
        <w:rPr>
          <w:sz w:val="22"/>
          <w:szCs w:val="22"/>
        </w:rPr>
        <w:tab/>
        <w:t>Agenda of the first</w:t>
      </w:r>
      <w:r w:rsidRPr="006B029F">
        <w:rPr>
          <w:sz w:val="22"/>
          <w:szCs w:val="22"/>
        </w:rPr>
        <w:tab/>
      </w:r>
      <w:r w:rsidRPr="006B029F">
        <w:rPr>
          <w:sz w:val="22"/>
          <w:szCs w:val="22"/>
        </w:rPr>
        <w:tab/>
      </w:r>
      <w:r w:rsidRPr="006B029F">
        <w:rPr>
          <w:sz w:val="22"/>
          <w:szCs w:val="22"/>
        </w:rPr>
        <w:tab/>
      </w:r>
      <w:r w:rsidRPr="006B029F">
        <w:rPr>
          <w:sz w:val="22"/>
          <w:szCs w:val="22"/>
        </w:rPr>
        <w:tab/>
        <w:t>EC/1/1/Rev.1</w:t>
      </w:r>
      <w:r w:rsidRPr="006B029F">
        <w:rPr>
          <w:sz w:val="22"/>
          <w:szCs w:val="22"/>
        </w:rPr>
        <w:tab/>
      </w:r>
      <w:r w:rsidRPr="006B029F">
        <w:rPr>
          <w:sz w:val="22"/>
          <w:szCs w:val="22"/>
        </w:rPr>
        <w:tab/>
      </w:r>
      <w:r w:rsidRPr="006B029F">
        <w:rPr>
          <w:sz w:val="22"/>
          <w:szCs w:val="22"/>
        </w:rPr>
        <w:tab/>
        <w:t>7</w:t>
      </w:r>
    </w:p>
    <w:p w14:paraId="0124B9E5" w14:textId="77777777" w:rsidR="006B029F" w:rsidRPr="006B029F" w:rsidRDefault="006B029F" w:rsidP="006B029F">
      <w:pPr>
        <w:rPr>
          <w:sz w:val="22"/>
          <w:szCs w:val="22"/>
        </w:rPr>
      </w:pPr>
    </w:p>
    <w:p w14:paraId="78FC4594" w14:textId="77777777" w:rsidR="006B029F" w:rsidRPr="006B029F" w:rsidRDefault="006B029F" w:rsidP="006B029F">
      <w:pPr>
        <w:rPr>
          <w:sz w:val="22"/>
          <w:szCs w:val="22"/>
        </w:rPr>
      </w:pPr>
    </w:p>
    <w:p w14:paraId="0106323C" w14:textId="77777777" w:rsidR="006B029F" w:rsidRPr="006B029F" w:rsidRDefault="006B029F" w:rsidP="006B029F">
      <w:pPr>
        <w:rPr>
          <w:sz w:val="22"/>
          <w:szCs w:val="22"/>
        </w:rPr>
      </w:pPr>
      <w:r w:rsidRPr="006B029F">
        <w:rPr>
          <w:sz w:val="22"/>
          <w:szCs w:val="22"/>
        </w:rPr>
        <w:t>Annex 2</w:t>
      </w:r>
      <w:r w:rsidRPr="006B029F">
        <w:rPr>
          <w:sz w:val="22"/>
          <w:szCs w:val="22"/>
        </w:rPr>
        <w:tab/>
        <w:t>List of participants</w:t>
      </w:r>
      <w:r w:rsidRPr="006B029F">
        <w:rPr>
          <w:sz w:val="22"/>
          <w:szCs w:val="22"/>
        </w:rPr>
        <w:tab/>
      </w:r>
      <w:r w:rsidRPr="006B029F">
        <w:rPr>
          <w:sz w:val="22"/>
          <w:szCs w:val="22"/>
        </w:rPr>
        <w:tab/>
      </w:r>
      <w:r w:rsidRPr="006B029F">
        <w:rPr>
          <w:sz w:val="22"/>
          <w:szCs w:val="22"/>
        </w:rPr>
        <w:tab/>
      </w:r>
      <w:r w:rsidRPr="006B029F">
        <w:rPr>
          <w:sz w:val="22"/>
          <w:szCs w:val="22"/>
        </w:rPr>
        <w:tab/>
        <w:t>EC/1/PRC</w:t>
      </w:r>
      <w:r w:rsidRPr="006B029F">
        <w:rPr>
          <w:sz w:val="22"/>
          <w:szCs w:val="22"/>
        </w:rPr>
        <w:tab/>
      </w:r>
      <w:r w:rsidRPr="006B029F">
        <w:rPr>
          <w:sz w:val="22"/>
          <w:szCs w:val="22"/>
        </w:rPr>
        <w:tab/>
      </w:r>
      <w:r w:rsidRPr="006B029F">
        <w:rPr>
          <w:sz w:val="22"/>
          <w:szCs w:val="22"/>
        </w:rPr>
        <w:tab/>
        <w:t>8</w:t>
      </w:r>
    </w:p>
    <w:p w14:paraId="65C1E35D" w14:textId="77777777" w:rsidR="006B029F" w:rsidRPr="006B029F" w:rsidRDefault="006B029F" w:rsidP="006B029F">
      <w:pPr>
        <w:rPr>
          <w:sz w:val="22"/>
          <w:szCs w:val="22"/>
        </w:rPr>
      </w:pPr>
    </w:p>
    <w:p w14:paraId="5A3C5022" w14:textId="77777777" w:rsidR="006B029F" w:rsidRPr="006B029F" w:rsidRDefault="006B029F" w:rsidP="006B029F">
      <w:pPr>
        <w:rPr>
          <w:sz w:val="22"/>
          <w:szCs w:val="22"/>
        </w:rPr>
      </w:pPr>
    </w:p>
    <w:p w14:paraId="56DB1C7D" w14:textId="77777777" w:rsidR="006B029F" w:rsidRPr="006B029F" w:rsidRDefault="006B029F" w:rsidP="006B029F">
      <w:pPr>
        <w:rPr>
          <w:sz w:val="22"/>
          <w:szCs w:val="22"/>
        </w:rPr>
      </w:pPr>
      <w:r w:rsidRPr="006B029F">
        <w:rPr>
          <w:sz w:val="22"/>
          <w:szCs w:val="22"/>
        </w:rPr>
        <w:t>Annex 3</w:t>
      </w:r>
      <w:r w:rsidRPr="006B029F">
        <w:rPr>
          <w:sz w:val="22"/>
          <w:szCs w:val="22"/>
        </w:rPr>
        <w:tab/>
        <w:t xml:space="preserve">Provisional Rules of Procedure of the </w:t>
      </w:r>
      <w:r w:rsidRPr="006B029F">
        <w:rPr>
          <w:sz w:val="22"/>
          <w:szCs w:val="22"/>
        </w:rPr>
        <w:tab/>
      </w:r>
      <w:r w:rsidRPr="006B029F">
        <w:rPr>
          <w:sz w:val="22"/>
          <w:szCs w:val="22"/>
        </w:rPr>
        <w:tab/>
        <w:t xml:space="preserve">EC/1/2          </w:t>
      </w:r>
      <w:r w:rsidRPr="006B029F">
        <w:rPr>
          <w:sz w:val="22"/>
          <w:szCs w:val="22"/>
        </w:rPr>
        <w:tab/>
        <w:t xml:space="preserve">           </w:t>
      </w:r>
      <w:r w:rsidRPr="006B029F">
        <w:rPr>
          <w:sz w:val="22"/>
          <w:szCs w:val="22"/>
        </w:rPr>
        <w:tab/>
      </w:r>
      <w:r w:rsidRPr="006B029F">
        <w:rPr>
          <w:sz w:val="22"/>
          <w:szCs w:val="22"/>
        </w:rPr>
        <w:tab/>
        <w:t>9</w:t>
      </w:r>
      <w:r w:rsidRPr="006B029F">
        <w:rPr>
          <w:sz w:val="22"/>
          <w:szCs w:val="22"/>
        </w:rPr>
        <w:tab/>
      </w:r>
    </w:p>
    <w:p w14:paraId="2EE0D615" w14:textId="77777777" w:rsidR="006B029F" w:rsidRPr="006B029F" w:rsidRDefault="006B029F" w:rsidP="006B029F">
      <w:pPr>
        <w:ind w:left="720" w:firstLine="720"/>
        <w:rPr>
          <w:sz w:val="22"/>
          <w:szCs w:val="22"/>
        </w:rPr>
      </w:pPr>
      <w:r w:rsidRPr="006B029F">
        <w:rPr>
          <w:sz w:val="22"/>
          <w:szCs w:val="22"/>
        </w:rPr>
        <w:t>Assembly and of the Council</w:t>
      </w:r>
      <w:r w:rsidRPr="006B029F">
        <w:rPr>
          <w:sz w:val="22"/>
          <w:szCs w:val="22"/>
        </w:rPr>
        <w:tab/>
      </w:r>
    </w:p>
    <w:p w14:paraId="0281A1F9" w14:textId="77777777" w:rsidR="006B029F" w:rsidRPr="006B029F" w:rsidRDefault="006B029F" w:rsidP="006B029F">
      <w:pPr>
        <w:rPr>
          <w:sz w:val="22"/>
          <w:szCs w:val="22"/>
        </w:rPr>
      </w:pPr>
    </w:p>
    <w:p w14:paraId="422F85BA" w14:textId="77777777" w:rsidR="006B029F" w:rsidRPr="006B029F" w:rsidRDefault="006B029F" w:rsidP="006B029F">
      <w:pPr>
        <w:rPr>
          <w:sz w:val="22"/>
          <w:szCs w:val="22"/>
        </w:rPr>
      </w:pPr>
    </w:p>
    <w:p w14:paraId="342A1A39" w14:textId="30214045" w:rsidR="006B029F" w:rsidRPr="006B029F" w:rsidRDefault="006B029F" w:rsidP="006B029F">
      <w:pPr>
        <w:rPr>
          <w:sz w:val="22"/>
          <w:szCs w:val="22"/>
        </w:rPr>
      </w:pPr>
      <w:r w:rsidRPr="006B029F">
        <w:rPr>
          <w:sz w:val="22"/>
          <w:szCs w:val="22"/>
        </w:rPr>
        <w:t>Annex 4</w:t>
      </w:r>
      <w:r w:rsidRPr="006B029F">
        <w:rPr>
          <w:sz w:val="22"/>
          <w:szCs w:val="22"/>
        </w:rPr>
        <w:tab/>
        <w:t>Draft Host Country Agreement</w:t>
      </w:r>
      <w:r w:rsidRPr="006B029F">
        <w:rPr>
          <w:sz w:val="22"/>
          <w:szCs w:val="22"/>
        </w:rPr>
        <w:tab/>
      </w:r>
      <w:r w:rsidRPr="006B029F">
        <w:rPr>
          <w:sz w:val="22"/>
          <w:szCs w:val="22"/>
        </w:rPr>
        <w:tab/>
      </w:r>
      <w:r>
        <w:rPr>
          <w:sz w:val="22"/>
          <w:szCs w:val="22"/>
        </w:rPr>
        <w:tab/>
      </w:r>
      <w:r w:rsidRPr="006B029F">
        <w:rPr>
          <w:sz w:val="22"/>
          <w:szCs w:val="22"/>
        </w:rPr>
        <w:t>EC/1/3</w:t>
      </w:r>
      <w:r w:rsidRPr="006B029F">
        <w:rPr>
          <w:sz w:val="22"/>
          <w:szCs w:val="22"/>
        </w:rPr>
        <w:tab/>
      </w:r>
      <w:r w:rsidRPr="006B029F">
        <w:rPr>
          <w:sz w:val="22"/>
          <w:szCs w:val="22"/>
        </w:rPr>
        <w:tab/>
      </w:r>
      <w:r w:rsidRPr="006B029F">
        <w:rPr>
          <w:sz w:val="22"/>
          <w:szCs w:val="22"/>
        </w:rPr>
        <w:tab/>
      </w:r>
      <w:r w:rsidRPr="006B029F">
        <w:rPr>
          <w:sz w:val="22"/>
          <w:szCs w:val="22"/>
        </w:rPr>
        <w:tab/>
        <w:t>35</w:t>
      </w:r>
      <w:r w:rsidRPr="006B029F">
        <w:rPr>
          <w:sz w:val="22"/>
          <w:szCs w:val="22"/>
        </w:rPr>
        <w:tab/>
      </w:r>
    </w:p>
    <w:p w14:paraId="4E3CCB88" w14:textId="77777777" w:rsidR="006B029F" w:rsidRPr="006B029F" w:rsidRDefault="006B029F" w:rsidP="006B029F">
      <w:pPr>
        <w:rPr>
          <w:sz w:val="22"/>
          <w:szCs w:val="22"/>
        </w:rPr>
      </w:pPr>
    </w:p>
    <w:p w14:paraId="0D58FD8C" w14:textId="77777777" w:rsidR="006B029F" w:rsidRPr="006B029F" w:rsidRDefault="006B029F" w:rsidP="006B029F">
      <w:pPr>
        <w:rPr>
          <w:sz w:val="22"/>
          <w:szCs w:val="22"/>
        </w:rPr>
      </w:pPr>
      <w:r w:rsidRPr="006B029F">
        <w:rPr>
          <w:sz w:val="22"/>
          <w:szCs w:val="22"/>
        </w:rPr>
        <w:tab/>
      </w:r>
      <w:r w:rsidRPr="006B029F">
        <w:rPr>
          <w:sz w:val="22"/>
          <w:szCs w:val="22"/>
        </w:rPr>
        <w:tab/>
        <w:t xml:space="preserve">   </w:t>
      </w:r>
    </w:p>
    <w:p w14:paraId="2A038EDF" w14:textId="77777777" w:rsidR="006B029F" w:rsidRPr="006B029F" w:rsidRDefault="006B029F" w:rsidP="006B029F">
      <w:pPr>
        <w:rPr>
          <w:sz w:val="22"/>
          <w:szCs w:val="22"/>
        </w:rPr>
      </w:pPr>
      <w:r w:rsidRPr="006B029F">
        <w:rPr>
          <w:sz w:val="22"/>
          <w:szCs w:val="22"/>
        </w:rPr>
        <w:t>Annex 5</w:t>
      </w:r>
      <w:r w:rsidRPr="006B029F">
        <w:rPr>
          <w:sz w:val="22"/>
          <w:szCs w:val="22"/>
        </w:rPr>
        <w:tab/>
        <w:t>Draft SIDS DOCK Budget</w:t>
      </w:r>
      <w:r w:rsidRPr="006B029F">
        <w:rPr>
          <w:sz w:val="22"/>
          <w:szCs w:val="22"/>
        </w:rPr>
        <w:tab/>
      </w:r>
      <w:r w:rsidRPr="006B029F">
        <w:rPr>
          <w:sz w:val="22"/>
          <w:szCs w:val="22"/>
        </w:rPr>
        <w:tab/>
      </w:r>
      <w:r w:rsidRPr="006B029F">
        <w:rPr>
          <w:sz w:val="22"/>
          <w:szCs w:val="22"/>
        </w:rPr>
        <w:tab/>
        <w:t>EC/1/4</w:t>
      </w:r>
      <w:r w:rsidRPr="006B029F">
        <w:rPr>
          <w:sz w:val="22"/>
          <w:szCs w:val="22"/>
        </w:rPr>
        <w:tab/>
      </w:r>
      <w:r w:rsidRPr="006B029F">
        <w:rPr>
          <w:sz w:val="22"/>
          <w:szCs w:val="22"/>
        </w:rPr>
        <w:tab/>
      </w:r>
      <w:r w:rsidRPr="006B029F">
        <w:rPr>
          <w:sz w:val="22"/>
          <w:szCs w:val="22"/>
        </w:rPr>
        <w:tab/>
      </w:r>
      <w:r w:rsidRPr="006B029F">
        <w:rPr>
          <w:sz w:val="22"/>
          <w:szCs w:val="22"/>
        </w:rPr>
        <w:tab/>
        <w:t>42</w:t>
      </w:r>
    </w:p>
    <w:p w14:paraId="658CBE87" w14:textId="77777777" w:rsidR="006B029F" w:rsidRPr="006B029F" w:rsidRDefault="006B029F" w:rsidP="006B029F">
      <w:pPr>
        <w:rPr>
          <w:sz w:val="22"/>
          <w:szCs w:val="22"/>
        </w:rPr>
      </w:pPr>
    </w:p>
    <w:p w14:paraId="63761FC0" w14:textId="77777777" w:rsidR="006B029F" w:rsidRPr="006B029F" w:rsidRDefault="006B029F" w:rsidP="006B029F">
      <w:pPr>
        <w:rPr>
          <w:sz w:val="22"/>
          <w:szCs w:val="22"/>
        </w:rPr>
      </w:pPr>
    </w:p>
    <w:p w14:paraId="45ACF95E" w14:textId="77777777" w:rsidR="006B029F" w:rsidRPr="006B029F" w:rsidRDefault="006B029F" w:rsidP="006B029F">
      <w:pPr>
        <w:rPr>
          <w:sz w:val="22"/>
          <w:szCs w:val="22"/>
        </w:rPr>
      </w:pPr>
      <w:r w:rsidRPr="006B029F">
        <w:rPr>
          <w:sz w:val="22"/>
          <w:szCs w:val="22"/>
        </w:rPr>
        <w:t>Annex 6</w:t>
      </w:r>
      <w:r w:rsidRPr="006B029F">
        <w:rPr>
          <w:sz w:val="22"/>
          <w:szCs w:val="22"/>
        </w:rPr>
        <w:tab/>
        <w:t>Draft Criteria and Process for the Selection</w:t>
      </w:r>
      <w:r w:rsidRPr="006B029F">
        <w:rPr>
          <w:sz w:val="22"/>
          <w:szCs w:val="22"/>
        </w:rPr>
        <w:tab/>
        <w:t>EC/1/5</w:t>
      </w:r>
      <w:r w:rsidRPr="006B029F">
        <w:rPr>
          <w:sz w:val="22"/>
          <w:szCs w:val="22"/>
        </w:rPr>
        <w:tab/>
      </w:r>
      <w:r w:rsidRPr="006B029F">
        <w:rPr>
          <w:sz w:val="22"/>
          <w:szCs w:val="22"/>
        </w:rPr>
        <w:tab/>
      </w:r>
      <w:r w:rsidRPr="006B029F">
        <w:rPr>
          <w:sz w:val="22"/>
          <w:szCs w:val="22"/>
        </w:rPr>
        <w:tab/>
      </w:r>
      <w:r w:rsidRPr="006B029F">
        <w:rPr>
          <w:sz w:val="22"/>
          <w:szCs w:val="22"/>
        </w:rPr>
        <w:tab/>
        <w:t>45</w:t>
      </w:r>
    </w:p>
    <w:p w14:paraId="17E76537" w14:textId="77777777" w:rsidR="006B029F" w:rsidRPr="006B029F" w:rsidRDefault="006B029F" w:rsidP="006B029F">
      <w:pPr>
        <w:rPr>
          <w:sz w:val="22"/>
          <w:szCs w:val="22"/>
        </w:rPr>
      </w:pPr>
      <w:r w:rsidRPr="006B029F">
        <w:rPr>
          <w:sz w:val="22"/>
          <w:szCs w:val="22"/>
        </w:rPr>
        <w:tab/>
      </w:r>
      <w:r w:rsidRPr="006B029F">
        <w:rPr>
          <w:sz w:val="22"/>
          <w:szCs w:val="22"/>
        </w:rPr>
        <w:tab/>
        <w:t>of a Secretary General</w:t>
      </w:r>
    </w:p>
    <w:p w14:paraId="460B0974" w14:textId="77777777" w:rsidR="006B029F" w:rsidRPr="006B029F" w:rsidRDefault="006B029F" w:rsidP="006B029F">
      <w:pPr>
        <w:contextualSpacing/>
        <w:rPr>
          <w:sz w:val="22"/>
          <w:szCs w:val="22"/>
        </w:rPr>
      </w:pPr>
    </w:p>
    <w:p w14:paraId="0CB96F01" w14:textId="34F74368" w:rsidR="006B029F" w:rsidRDefault="006B029F" w:rsidP="006B029F">
      <w:pPr>
        <w:shd w:val="clear" w:color="auto" w:fill="BFBFBF" w:themeFill="background1" w:themeFillShade="BF"/>
        <w:rPr>
          <w:sz w:val="22"/>
          <w:szCs w:val="22"/>
        </w:rPr>
      </w:pPr>
      <w:r>
        <w:rPr>
          <w:sz w:val="22"/>
          <w:szCs w:val="22"/>
        </w:rPr>
        <w:t>Annex 0</w:t>
      </w:r>
      <w:r>
        <w:rPr>
          <w:sz w:val="22"/>
          <w:szCs w:val="22"/>
        </w:rPr>
        <w:tab/>
        <w:t>Report of the second meeting of the Executive    EC/2/SR/1</w:t>
      </w:r>
      <w:r>
        <w:rPr>
          <w:sz w:val="22"/>
          <w:szCs w:val="22"/>
        </w:rPr>
        <w:tab/>
      </w:r>
      <w:r>
        <w:rPr>
          <w:sz w:val="22"/>
          <w:szCs w:val="22"/>
        </w:rPr>
        <w:tab/>
      </w:r>
      <w:r>
        <w:rPr>
          <w:sz w:val="22"/>
          <w:szCs w:val="22"/>
        </w:rPr>
        <w:tab/>
        <w:t>2</w:t>
      </w:r>
    </w:p>
    <w:p w14:paraId="40E443B1" w14:textId="77777777" w:rsidR="006B029F" w:rsidRDefault="006B029F" w:rsidP="006B029F">
      <w:pPr>
        <w:shd w:val="clear" w:color="auto" w:fill="BFBFBF" w:themeFill="background1" w:themeFillShade="BF"/>
        <w:ind w:left="720" w:firstLine="720"/>
        <w:rPr>
          <w:sz w:val="22"/>
          <w:szCs w:val="22"/>
        </w:rPr>
      </w:pPr>
      <w:r>
        <w:rPr>
          <w:sz w:val="22"/>
          <w:szCs w:val="22"/>
        </w:rPr>
        <w:t>Council of SIDS DOCK</w:t>
      </w:r>
    </w:p>
    <w:p w14:paraId="1005BE56" w14:textId="77777777" w:rsidR="006B029F" w:rsidRDefault="006B029F" w:rsidP="006B029F">
      <w:pPr>
        <w:rPr>
          <w:sz w:val="22"/>
          <w:szCs w:val="22"/>
        </w:rPr>
      </w:pPr>
    </w:p>
    <w:p w14:paraId="4763A556" w14:textId="77777777" w:rsidR="006B029F" w:rsidRDefault="006B029F" w:rsidP="006B029F">
      <w:pPr>
        <w:rPr>
          <w:sz w:val="22"/>
          <w:szCs w:val="22"/>
        </w:rPr>
      </w:pPr>
    </w:p>
    <w:p w14:paraId="54CAA1A4" w14:textId="77777777" w:rsidR="006B029F" w:rsidRDefault="006B029F" w:rsidP="006B029F">
      <w:pPr>
        <w:rPr>
          <w:sz w:val="22"/>
          <w:szCs w:val="22"/>
        </w:rPr>
      </w:pPr>
      <w:r>
        <w:rPr>
          <w:sz w:val="22"/>
          <w:szCs w:val="22"/>
        </w:rPr>
        <w:lastRenderedPageBreak/>
        <w:t>Annex 1</w:t>
      </w:r>
      <w:r>
        <w:rPr>
          <w:sz w:val="22"/>
          <w:szCs w:val="22"/>
        </w:rPr>
        <w:tab/>
        <w:t>Agenda of the first</w:t>
      </w:r>
      <w:r>
        <w:rPr>
          <w:sz w:val="22"/>
          <w:szCs w:val="22"/>
        </w:rPr>
        <w:tab/>
      </w:r>
      <w:r>
        <w:rPr>
          <w:sz w:val="22"/>
          <w:szCs w:val="22"/>
        </w:rPr>
        <w:tab/>
      </w:r>
      <w:r>
        <w:rPr>
          <w:sz w:val="22"/>
          <w:szCs w:val="22"/>
        </w:rPr>
        <w:tab/>
      </w:r>
      <w:r>
        <w:rPr>
          <w:sz w:val="22"/>
          <w:szCs w:val="22"/>
        </w:rPr>
        <w:tab/>
        <w:t>EC/2/1/Rev.1</w:t>
      </w:r>
      <w:r>
        <w:rPr>
          <w:sz w:val="22"/>
          <w:szCs w:val="22"/>
        </w:rPr>
        <w:tab/>
      </w:r>
      <w:r>
        <w:rPr>
          <w:sz w:val="22"/>
          <w:szCs w:val="22"/>
        </w:rPr>
        <w:tab/>
      </w:r>
      <w:r>
        <w:rPr>
          <w:sz w:val="22"/>
          <w:szCs w:val="22"/>
        </w:rPr>
        <w:tab/>
        <w:t>8</w:t>
      </w:r>
    </w:p>
    <w:p w14:paraId="7CA802C4" w14:textId="77777777" w:rsidR="006B029F" w:rsidRDefault="006B029F" w:rsidP="006B029F">
      <w:pPr>
        <w:rPr>
          <w:sz w:val="22"/>
          <w:szCs w:val="22"/>
        </w:rPr>
      </w:pPr>
    </w:p>
    <w:p w14:paraId="547F1283" w14:textId="77777777" w:rsidR="006B029F" w:rsidRDefault="006B029F" w:rsidP="006B029F">
      <w:pPr>
        <w:rPr>
          <w:sz w:val="22"/>
          <w:szCs w:val="22"/>
        </w:rPr>
      </w:pPr>
    </w:p>
    <w:p w14:paraId="29F6086D" w14:textId="77777777" w:rsidR="006B029F" w:rsidRDefault="006B029F" w:rsidP="006B029F">
      <w:pPr>
        <w:rPr>
          <w:sz w:val="22"/>
          <w:szCs w:val="22"/>
        </w:rPr>
      </w:pPr>
      <w:r>
        <w:rPr>
          <w:sz w:val="22"/>
          <w:szCs w:val="22"/>
        </w:rPr>
        <w:t>Annex 2</w:t>
      </w:r>
      <w:r>
        <w:rPr>
          <w:sz w:val="22"/>
          <w:szCs w:val="22"/>
        </w:rPr>
        <w:tab/>
        <w:t>List of participants</w:t>
      </w:r>
      <w:r>
        <w:rPr>
          <w:sz w:val="22"/>
          <w:szCs w:val="22"/>
        </w:rPr>
        <w:tab/>
      </w:r>
      <w:r>
        <w:rPr>
          <w:sz w:val="22"/>
          <w:szCs w:val="22"/>
        </w:rPr>
        <w:tab/>
      </w:r>
      <w:r>
        <w:rPr>
          <w:sz w:val="22"/>
          <w:szCs w:val="22"/>
        </w:rPr>
        <w:tab/>
      </w:r>
      <w:r>
        <w:rPr>
          <w:sz w:val="22"/>
          <w:szCs w:val="22"/>
        </w:rPr>
        <w:tab/>
        <w:t>EC/2/PRC/1</w:t>
      </w:r>
      <w:r>
        <w:rPr>
          <w:sz w:val="22"/>
          <w:szCs w:val="22"/>
        </w:rPr>
        <w:tab/>
      </w:r>
      <w:r>
        <w:rPr>
          <w:sz w:val="22"/>
          <w:szCs w:val="22"/>
        </w:rPr>
        <w:tab/>
      </w:r>
      <w:r>
        <w:rPr>
          <w:sz w:val="22"/>
          <w:szCs w:val="22"/>
        </w:rPr>
        <w:tab/>
        <w:t>9</w:t>
      </w:r>
    </w:p>
    <w:p w14:paraId="5EAE1975" w14:textId="77777777" w:rsidR="006B029F" w:rsidRDefault="006B029F" w:rsidP="006B029F">
      <w:pPr>
        <w:rPr>
          <w:sz w:val="22"/>
          <w:szCs w:val="22"/>
        </w:rPr>
      </w:pPr>
    </w:p>
    <w:p w14:paraId="581391DE" w14:textId="77777777" w:rsidR="006B029F" w:rsidRDefault="006B029F" w:rsidP="006B029F">
      <w:pPr>
        <w:rPr>
          <w:sz w:val="22"/>
          <w:szCs w:val="22"/>
        </w:rPr>
      </w:pPr>
    </w:p>
    <w:p w14:paraId="01CFCEDD" w14:textId="77777777" w:rsidR="006B029F" w:rsidRDefault="006B029F" w:rsidP="006B029F">
      <w:pPr>
        <w:rPr>
          <w:sz w:val="22"/>
          <w:szCs w:val="22"/>
        </w:rPr>
      </w:pPr>
      <w:r>
        <w:rPr>
          <w:sz w:val="22"/>
          <w:szCs w:val="22"/>
        </w:rPr>
        <w:t>Annex 3</w:t>
      </w:r>
      <w:r>
        <w:rPr>
          <w:sz w:val="22"/>
          <w:szCs w:val="22"/>
        </w:rPr>
        <w:tab/>
        <w:t xml:space="preserve">Provisional Rules of Procedure of the </w:t>
      </w:r>
      <w:r>
        <w:rPr>
          <w:sz w:val="22"/>
          <w:szCs w:val="22"/>
        </w:rPr>
        <w:tab/>
      </w:r>
      <w:r>
        <w:rPr>
          <w:sz w:val="22"/>
          <w:szCs w:val="22"/>
        </w:rPr>
        <w:tab/>
        <w:t xml:space="preserve">EC/2/DC/1          </w:t>
      </w:r>
      <w:r>
        <w:rPr>
          <w:sz w:val="22"/>
          <w:szCs w:val="22"/>
        </w:rPr>
        <w:tab/>
        <w:t xml:space="preserve">           </w:t>
      </w:r>
      <w:r>
        <w:rPr>
          <w:sz w:val="22"/>
          <w:szCs w:val="22"/>
        </w:rPr>
        <w:tab/>
        <w:t>10</w:t>
      </w:r>
      <w:r>
        <w:rPr>
          <w:sz w:val="22"/>
          <w:szCs w:val="22"/>
        </w:rPr>
        <w:tab/>
      </w:r>
    </w:p>
    <w:p w14:paraId="1C3FA644" w14:textId="77777777" w:rsidR="006B029F" w:rsidRDefault="006B029F" w:rsidP="006B029F">
      <w:pPr>
        <w:ind w:left="720" w:firstLine="720"/>
        <w:rPr>
          <w:sz w:val="22"/>
          <w:szCs w:val="22"/>
        </w:rPr>
      </w:pPr>
      <w:r>
        <w:rPr>
          <w:sz w:val="22"/>
          <w:szCs w:val="22"/>
        </w:rPr>
        <w:t>Assembly and of the Executive Council</w:t>
      </w:r>
      <w:r>
        <w:rPr>
          <w:sz w:val="22"/>
          <w:szCs w:val="22"/>
        </w:rPr>
        <w:tab/>
      </w:r>
    </w:p>
    <w:p w14:paraId="50DA381A" w14:textId="77777777" w:rsidR="006B029F" w:rsidRDefault="006B029F" w:rsidP="006B029F">
      <w:pPr>
        <w:rPr>
          <w:sz w:val="22"/>
          <w:szCs w:val="22"/>
        </w:rPr>
      </w:pPr>
    </w:p>
    <w:p w14:paraId="5EA70D2B" w14:textId="77777777" w:rsidR="006B029F" w:rsidRDefault="006B029F" w:rsidP="006B029F">
      <w:pPr>
        <w:rPr>
          <w:sz w:val="22"/>
          <w:szCs w:val="22"/>
        </w:rPr>
      </w:pPr>
    </w:p>
    <w:p w14:paraId="49B10EA6" w14:textId="77777777" w:rsidR="006B029F" w:rsidRPr="001B200A" w:rsidRDefault="006B029F" w:rsidP="006B029F">
      <w:pPr>
        <w:rPr>
          <w:sz w:val="22"/>
          <w:szCs w:val="22"/>
        </w:rPr>
      </w:pPr>
      <w:r w:rsidRPr="001B200A">
        <w:rPr>
          <w:sz w:val="22"/>
          <w:szCs w:val="22"/>
        </w:rPr>
        <w:t>Annex 4</w:t>
      </w:r>
      <w:r w:rsidRPr="001B200A">
        <w:rPr>
          <w:sz w:val="22"/>
          <w:szCs w:val="22"/>
        </w:rPr>
        <w:tab/>
      </w:r>
      <w:r w:rsidRPr="001B200A">
        <w:t>Draft Host Country Agreement</w:t>
      </w:r>
      <w:r w:rsidRPr="001B200A">
        <w:rPr>
          <w:sz w:val="22"/>
          <w:szCs w:val="22"/>
        </w:rPr>
        <w:tab/>
      </w:r>
      <w:r>
        <w:rPr>
          <w:sz w:val="22"/>
          <w:szCs w:val="22"/>
        </w:rPr>
        <w:tab/>
        <w:t>EC/1/3</w:t>
      </w:r>
      <w:r w:rsidRPr="001B200A">
        <w:rPr>
          <w:sz w:val="22"/>
          <w:szCs w:val="22"/>
        </w:rPr>
        <w:tab/>
      </w:r>
      <w:r w:rsidRPr="001B200A">
        <w:rPr>
          <w:sz w:val="22"/>
          <w:szCs w:val="22"/>
        </w:rPr>
        <w:tab/>
      </w:r>
      <w:r w:rsidRPr="001B200A">
        <w:rPr>
          <w:sz w:val="22"/>
          <w:szCs w:val="22"/>
        </w:rPr>
        <w:tab/>
      </w:r>
      <w:r w:rsidRPr="001B200A">
        <w:rPr>
          <w:sz w:val="22"/>
          <w:szCs w:val="22"/>
        </w:rPr>
        <w:tab/>
        <w:t>35</w:t>
      </w:r>
      <w:r w:rsidRPr="001B200A">
        <w:rPr>
          <w:sz w:val="22"/>
          <w:szCs w:val="22"/>
        </w:rPr>
        <w:tab/>
      </w:r>
    </w:p>
    <w:p w14:paraId="288BE2F4" w14:textId="77777777" w:rsidR="006B029F" w:rsidRPr="001B200A" w:rsidRDefault="006B029F" w:rsidP="006B029F">
      <w:pPr>
        <w:rPr>
          <w:sz w:val="22"/>
          <w:szCs w:val="22"/>
        </w:rPr>
      </w:pPr>
    </w:p>
    <w:p w14:paraId="198E6CA8" w14:textId="77777777" w:rsidR="006B029F" w:rsidRPr="001B200A" w:rsidRDefault="006B029F" w:rsidP="006B029F">
      <w:pPr>
        <w:rPr>
          <w:sz w:val="22"/>
          <w:szCs w:val="22"/>
        </w:rPr>
      </w:pPr>
      <w:r w:rsidRPr="001B200A">
        <w:rPr>
          <w:sz w:val="22"/>
          <w:szCs w:val="22"/>
        </w:rPr>
        <w:tab/>
      </w:r>
      <w:r w:rsidRPr="001B200A">
        <w:rPr>
          <w:sz w:val="22"/>
          <w:szCs w:val="22"/>
        </w:rPr>
        <w:tab/>
        <w:t xml:space="preserve">   </w:t>
      </w:r>
    </w:p>
    <w:p w14:paraId="07EB1D7C" w14:textId="77777777" w:rsidR="006B029F" w:rsidRPr="001B200A" w:rsidRDefault="006B029F" w:rsidP="006B029F">
      <w:pPr>
        <w:rPr>
          <w:sz w:val="22"/>
          <w:szCs w:val="22"/>
        </w:rPr>
      </w:pPr>
      <w:r w:rsidRPr="001B200A">
        <w:rPr>
          <w:sz w:val="22"/>
          <w:szCs w:val="22"/>
        </w:rPr>
        <w:t>Annex 5</w:t>
      </w:r>
      <w:r w:rsidRPr="001B200A">
        <w:rPr>
          <w:sz w:val="22"/>
          <w:szCs w:val="22"/>
        </w:rPr>
        <w:tab/>
        <w:t>Draft SIDS DOCK Budget</w:t>
      </w:r>
      <w:r w:rsidRPr="001B200A">
        <w:rPr>
          <w:sz w:val="22"/>
          <w:szCs w:val="22"/>
        </w:rPr>
        <w:tab/>
      </w:r>
      <w:r w:rsidRPr="001B200A">
        <w:rPr>
          <w:sz w:val="22"/>
          <w:szCs w:val="22"/>
        </w:rPr>
        <w:tab/>
      </w:r>
      <w:r w:rsidRPr="001B200A">
        <w:rPr>
          <w:sz w:val="22"/>
          <w:szCs w:val="22"/>
        </w:rPr>
        <w:tab/>
        <w:t>EC/2/DC/2</w:t>
      </w:r>
      <w:r w:rsidRPr="001B200A">
        <w:rPr>
          <w:sz w:val="22"/>
          <w:szCs w:val="22"/>
        </w:rPr>
        <w:tab/>
      </w:r>
      <w:r w:rsidRPr="001B200A">
        <w:rPr>
          <w:sz w:val="22"/>
          <w:szCs w:val="22"/>
        </w:rPr>
        <w:tab/>
      </w:r>
      <w:r w:rsidRPr="001B200A">
        <w:rPr>
          <w:sz w:val="22"/>
          <w:szCs w:val="22"/>
        </w:rPr>
        <w:tab/>
      </w:r>
      <w:r>
        <w:rPr>
          <w:sz w:val="22"/>
          <w:szCs w:val="22"/>
        </w:rPr>
        <w:t>43</w:t>
      </w:r>
    </w:p>
    <w:p w14:paraId="61D6D737" w14:textId="77777777" w:rsidR="006B029F" w:rsidRPr="001B200A" w:rsidRDefault="006B029F" w:rsidP="006B029F">
      <w:pPr>
        <w:rPr>
          <w:sz w:val="22"/>
          <w:szCs w:val="22"/>
        </w:rPr>
      </w:pPr>
    </w:p>
    <w:p w14:paraId="0A0B4987" w14:textId="77777777" w:rsidR="006B029F" w:rsidRPr="001B200A" w:rsidRDefault="006B029F" w:rsidP="006B029F">
      <w:pPr>
        <w:rPr>
          <w:sz w:val="22"/>
          <w:szCs w:val="22"/>
        </w:rPr>
      </w:pPr>
    </w:p>
    <w:p w14:paraId="6E106CC6" w14:textId="77777777" w:rsidR="006B029F" w:rsidRPr="001B200A" w:rsidRDefault="006B029F" w:rsidP="006B029F">
      <w:pPr>
        <w:rPr>
          <w:sz w:val="22"/>
          <w:szCs w:val="22"/>
        </w:rPr>
      </w:pPr>
      <w:r w:rsidRPr="001B200A">
        <w:rPr>
          <w:sz w:val="22"/>
          <w:szCs w:val="22"/>
        </w:rPr>
        <w:t>Annex 6</w:t>
      </w:r>
      <w:r w:rsidRPr="001B200A">
        <w:rPr>
          <w:sz w:val="22"/>
          <w:szCs w:val="22"/>
        </w:rPr>
        <w:tab/>
        <w:t>Draft Criteria and Process for the Selection</w:t>
      </w:r>
      <w:r w:rsidRPr="001B200A">
        <w:rPr>
          <w:sz w:val="22"/>
          <w:szCs w:val="22"/>
        </w:rPr>
        <w:tab/>
        <w:t>EC/2/DC/3</w:t>
      </w:r>
      <w:r w:rsidRPr="001B200A">
        <w:rPr>
          <w:sz w:val="22"/>
          <w:szCs w:val="22"/>
        </w:rPr>
        <w:tab/>
      </w:r>
      <w:r w:rsidRPr="001B200A">
        <w:rPr>
          <w:sz w:val="22"/>
          <w:szCs w:val="22"/>
        </w:rPr>
        <w:tab/>
      </w:r>
      <w:r w:rsidRPr="001B200A">
        <w:rPr>
          <w:sz w:val="22"/>
          <w:szCs w:val="22"/>
        </w:rPr>
        <w:tab/>
      </w:r>
      <w:r>
        <w:rPr>
          <w:sz w:val="22"/>
          <w:szCs w:val="22"/>
        </w:rPr>
        <w:t>57</w:t>
      </w:r>
    </w:p>
    <w:p w14:paraId="0729D2A2" w14:textId="77777777" w:rsidR="006B029F" w:rsidRPr="001B200A" w:rsidRDefault="006B029F" w:rsidP="006B029F">
      <w:pPr>
        <w:rPr>
          <w:sz w:val="22"/>
          <w:szCs w:val="22"/>
        </w:rPr>
      </w:pPr>
      <w:r w:rsidRPr="001B200A">
        <w:rPr>
          <w:sz w:val="22"/>
          <w:szCs w:val="22"/>
        </w:rPr>
        <w:tab/>
      </w:r>
      <w:r w:rsidRPr="001B200A">
        <w:rPr>
          <w:sz w:val="22"/>
          <w:szCs w:val="22"/>
        </w:rPr>
        <w:tab/>
        <w:t>of a Secretary General</w:t>
      </w:r>
      <w:r>
        <w:rPr>
          <w:sz w:val="22"/>
          <w:szCs w:val="22"/>
        </w:rPr>
        <w:t xml:space="preserve"> </w:t>
      </w:r>
    </w:p>
    <w:p w14:paraId="6A823723" w14:textId="77777777" w:rsidR="006B029F" w:rsidRPr="001B200A" w:rsidRDefault="006B029F" w:rsidP="006B029F">
      <w:pPr>
        <w:rPr>
          <w:sz w:val="22"/>
          <w:szCs w:val="22"/>
        </w:rPr>
      </w:pPr>
    </w:p>
    <w:p w14:paraId="208A32F3" w14:textId="77777777" w:rsidR="006B029F" w:rsidRDefault="006B029F" w:rsidP="006B029F">
      <w:pPr>
        <w:rPr>
          <w:sz w:val="22"/>
          <w:szCs w:val="22"/>
        </w:rPr>
      </w:pPr>
      <w:r w:rsidRPr="001B200A">
        <w:rPr>
          <w:sz w:val="22"/>
          <w:szCs w:val="22"/>
        </w:rPr>
        <w:t>Annex 7</w:t>
      </w:r>
      <w:r w:rsidRPr="001B200A">
        <w:rPr>
          <w:sz w:val="22"/>
          <w:szCs w:val="22"/>
        </w:rPr>
        <w:tab/>
        <w:t>Report on the SIDS</w:t>
      </w:r>
      <w:r>
        <w:rPr>
          <w:sz w:val="22"/>
          <w:szCs w:val="22"/>
        </w:rPr>
        <w:t xml:space="preserve"> DOCK IWON</w:t>
      </w:r>
      <w:r>
        <w:rPr>
          <w:sz w:val="22"/>
          <w:szCs w:val="22"/>
        </w:rPr>
        <w:tab/>
      </w:r>
      <w:r>
        <w:rPr>
          <w:sz w:val="22"/>
          <w:szCs w:val="22"/>
        </w:rPr>
        <w:tab/>
        <w:t>EC/2/5</w:t>
      </w:r>
      <w:r>
        <w:rPr>
          <w:sz w:val="22"/>
          <w:szCs w:val="22"/>
        </w:rPr>
        <w:tab/>
      </w:r>
      <w:r>
        <w:rPr>
          <w:sz w:val="22"/>
          <w:szCs w:val="22"/>
        </w:rPr>
        <w:tab/>
      </w:r>
      <w:r>
        <w:rPr>
          <w:sz w:val="22"/>
          <w:szCs w:val="22"/>
        </w:rPr>
        <w:tab/>
      </w:r>
      <w:r>
        <w:rPr>
          <w:sz w:val="22"/>
          <w:szCs w:val="22"/>
        </w:rPr>
        <w:tab/>
        <w:t>64</w:t>
      </w:r>
    </w:p>
    <w:p w14:paraId="3876834C" w14:textId="1CA7E837" w:rsidR="00E81D00" w:rsidRDefault="00E81D00" w:rsidP="00735B21">
      <w:pPr>
        <w:contextualSpacing/>
      </w:pPr>
    </w:p>
    <w:p w14:paraId="708459AC" w14:textId="38C8F9D7" w:rsidR="00735B21" w:rsidRDefault="00735B21" w:rsidP="00E81D00">
      <w:pPr>
        <w:contextualSpacing/>
        <w:jc w:val="center"/>
      </w:pPr>
    </w:p>
    <w:p w14:paraId="112579E9" w14:textId="43E685CB" w:rsidR="00735B21" w:rsidRDefault="00735B21" w:rsidP="00E81D00">
      <w:pPr>
        <w:contextualSpacing/>
        <w:jc w:val="center"/>
      </w:pPr>
    </w:p>
    <w:p w14:paraId="7DA79888" w14:textId="77777777" w:rsidR="00735B21" w:rsidRDefault="00735B21" w:rsidP="00735B21">
      <w:pPr>
        <w:contextualSpacing/>
      </w:pPr>
    </w:p>
    <w:p w14:paraId="3597DCD7" w14:textId="77777777" w:rsidR="00E81D00" w:rsidRDefault="00E81D00" w:rsidP="00E81D00">
      <w:pPr>
        <w:contextualSpacing/>
        <w:jc w:val="center"/>
      </w:pPr>
    </w:p>
    <w:p w14:paraId="017E95ED" w14:textId="77777777" w:rsidR="00432A75" w:rsidRDefault="00432A75">
      <w:pPr>
        <w:contextualSpacing/>
        <w:jc w:val="both"/>
      </w:pPr>
    </w:p>
    <w:p w14:paraId="704A508E" w14:textId="77777777" w:rsidR="00A914BF" w:rsidRDefault="00A914BF">
      <w:pPr>
        <w:contextualSpacing/>
        <w:jc w:val="both"/>
      </w:pPr>
    </w:p>
    <w:p w14:paraId="6E013EE9" w14:textId="77777777" w:rsidR="00A914BF" w:rsidRDefault="00A914BF">
      <w:pPr>
        <w:contextualSpacing/>
        <w:jc w:val="both"/>
      </w:pPr>
    </w:p>
    <w:p w14:paraId="40D7689B" w14:textId="77777777" w:rsidR="00A914BF" w:rsidRDefault="00A914BF">
      <w:pPr>
        <w:contextualSpacing/>
        <w:jc w:val="both"/>
      </w:pPr>
    </w:p>
    <w:p w14:paraId="22D4D4CF" w14:textId="77777777" w:rsidR="00A914BF" w:rsidRDefault="00A914BF">
      <w:pPr>
        <w:contextualSpacing/>
        <w:jc w:val="both"/>
      </w:pPr>
    </w:p>
    <w:p w14:paraId="59F4BC26" w14:textId="77777777" w:rsidR="00A914BF" w:rsidRDefault="00A914BF">
      <w:pPr>
        <w:contextualSpacing/>
        <w:jc w:val="both"/>
      </w:pPr>
    </w:p>
    <w:p w14:paraId="1CE2EB6D" w14:textId="77777777" w:rsidR="00A914BF" w:rsidRDefault="00A914BF">
      <w:pPr>
        <w:contextualSpacing/>
        <w:jc w:val="both"/>
      </w:pPr>
    </w:p>
    <w:p w14:paraId="486E8479" w14:textId="77777777" w:rsidR="00A914BF" w:rsidRDefault="00A914BF">
      <w:pPr>
        <w:contextualSpacing/>
        <w:jc w:val="both"/>
      </w:pPr>
    </w:p>
    <w:p w14:paraId="52DCE18F" w14:textId="77777777" w:rsidR="00A914BF" w:rsidRDefault="00A914BF">
      <w:pPr>
        <w:contextualSpacing/>
        <w:jc w:val="both"/>
      </w:pPr>
    </w:p>
    <w:p w14:paraId="7EC60F5A" w14:textId="0EA588AE" w:rsidR="00A914BF" w:rsidRDefault="00A914BF">
      <w:pPr>
        <w:contextualSpacing/>
        <w:jc w:val="both"/>
      </w:pPr>
    </w:p>
    <w:p w14:paraId="7F792A43" w14:textId="266BF9BC" w:rsidR="00622AB5" w:rsidRDefault="00622AB5">
      <w:pPr>
        <w:contextualSpacing/>
        <w:jc w:val="both"/>
      </w:pPr>
    </w:p>
    <w:p w14:paraId="175859DF" w14:textId="77777777" w:rsidR="00622AB5" w:rsidRDefault="00622AB5">
      <w:pPr>
        <w:contextualSpacing/>
        <w:jc w:val="both"/>
      </w:pPr>
    </w:p>
    <w:p w14:paraId="0F47D8D3" w14:textId="77777777" w:rsidR="00A914BF" w:rsidRDefault="00A914BF">
      <w:pPr>
        <w:contextualSpacing/>
        <w:jc w:val="both"/>
      </w:pPr>
    </w:p>
    <w:p w14:paraId="5255C422" w14:textId="77777777" w:rsidR="00A914BF" w:rsidRDefault="00A914BF">
      <w:pPr>
        <w:contextualSpacing/>
        <w:jc w:val="both"/>
      </w:pPr>
    </w:p>
    <w:p w14:paraId="3F523002" w14:textId="79A9830A" w:rsidR="00A914BF" w:rsidRDefault="00A914BF">
      <w:pPr>
        <w:contextualSpacing/>
        <w:jc w:val="both"/>
      </w:pPr>
    </w:p>
    <w:p w14:paraId="77151974" w14:textId="4CDBE79C" w:rsidR="00842E34" w:rsidRDefault="00842E34">
      <w:pPr>
        <w:contextualSpacing/>
        <w:jc w:val="both"/>
      </w:pPr>
    </w:p>
    <w:p w14:paraId="2B513B77" w14:textId="7AC1C523" w:rsidR="00842E34" w:rsidRDefault="00842E34">
      <w:pPr>
        <w:contextualSpacing/>
        <w:jc w:val="both"/>
      </w:pPr>
    </w:p>
    <w:p w14:paraId="76B4BCBC" w14:textId="4163AF34" w:rsidR="00842E34" w:rsidRDefault="00842E34">
      <w:pPr>
        <w:contextualSpacing/>
        <w:jc w:val="both"/>
      </w:pPr>
    </w:p>
    <w:p w14:paraId="28452599" w14:textId="48C83312" w:rsidR="00842E34" w:rsidRDefault="00842E34">
      <w:pPr>
        <w:contextualSpacing/>
        <w:jc w:val="both"/>
      </w:pPr>
    </w:p>
    <w:p w14:paraId="435C285C" w14:textId="4A2B83BC" w:rsidR="00842E34" w:rsidRDefault="00842E34">
      <w:pPr>
        <w:contextualSpacing/>
        <w:jc w:val="both"/>
      </w:pPr>
    </w:p>
    <w:p w14:paraId="0269A5FB" w14:textId="600029C3" w:rsidR="00842E34" w:rsidRDefault="00842E34">
      <w:pPr>
        <w:contextualSpacing/>
        <w:jc w:val="both"/>
      </w:pPr>
    </w:p>
    <w:p w14:paraId="014EFF1A" w14:textId="184D5D9E" w:rsidR="00842E34" w:rsidRDefault="00842E34">
      <w:pPr>
        <w:contextualSpacing/>
        <w:jc w:val="both"/>
      </w:pPr>
    </w:p>
    <w:p w14:paraId="6B0D3437" w14:textId="77777777" w:rsidR="00842E34" w:rsidRDefault="00842E34">
      <w:pPr>
        <w:contextualSpacing/>
        <w:jc w:val="both"/>
      </w:pPr>
    </w:p>
    <w:p w14:paraId="4F088688" w14:textId="77777777" w:rsidR="001408FC" w:rsidRDefault="001408FC" w:rsidP="00C66A20">
      <w:pPr>
        <w:jc w:val="both"/>
        <w:rPr>
          <w:b/>
          <w:sz w:val="28"/>
          <w:szCs w:val="28"/>
        </w:rPr>
      </w:pPr>
      <w:bookmarkStart w:id="0" w:name="_Toc345162254"/>
    </w:p>
    <w:p w14:paraId="4F4D49E4" w14:textId="77777777" w:rsidR="00B24F80" w:rsidRDefault="00B24F80" w:rsidP="00C66A20">
      <w:pPr>
        <w:jc w:val="both"/>
        <w:rPr>
          <w:b/>
          <w:sz w:val="28"/>
          <w:szCs w:val="28"/>
        </w:rPr>
      </w:pPr>
    </w:p>
    <w:p w14:paraId="151DE607" w14:textId="40D8915C" w:rsidR="00DF29D1" w:rsidRDefault="002F3CA8" w:rsidP="00C66A20">
      <w:pPr>
        <w:jc w:val="both"/>
        <w:rPr>
          <w:b/>
          <w:sz w:val="28"/>
          <w:szCs w:val="28"/>
        </w:rPr>
      </w:pPr>
      <w:r>
        <w:rPr>
          <w:b/>
          <w:sz w:val="28"/>
          <w:szCs w:val="28"/>
        </w:rPr>
        <w:t>I</w:t>
      </w:r>
      <w:r>
        <w:rPr>
          <w:b/>
          <w:sz w:val="28"/>
          <w:szCs w:val="28"/>
        </w:rPr>
        <w:tab/>
      </w:r>
      <w:r w:rsidR="00DF29D1" w:rsidRPr="00DF29D1">
        <w:rPr>
          <w:b/>
          <w:sz w:val="28"/>
          <w:szCs w:val="28"/>
        </w:rPr>
        <w:t>INTRODUCTION</w:t>
      </w:r>
    </w:p>
    <w:p w14:paraId="370E4D1F" w14:textId="77777777" w:rsidR="00AF7C41" w:rsidRPr="00DF29D1" w:rsidRDefault="00AF7C41" w:rsidP="00C66A20">
      <w:pPr>
        <w:jc w:val="both"/>
        <w:rPr>
          <w:b/>
          <w:sz w:val="28"/>
          <w:szCs w:val="28"/>
        </w:rPr>
      </w:pPr>
    </w:p>
    <w:p w14:paraId="2F0241AD" w14:textId="2D89ACC1" w:rsidR="001B2756" w:rsidRDefault="00527059" w:rsidP="001B2756">
      <w:pPr>
        <w:pStyle w:val="ListParagraph"/>
        <w:numPr>
          <w:ilvl w:val="0"/>
          <w:numId w:val="5"/>
        </w:numPr>
        <w:jc w:val="both"/>
      </w:pPr>
      <w:r>
        <w:t>This report is submitted pursuant to Article VIII</w:t>
      </w:r>
      <w:r w:rsidR="005A6BC6">
        <w:t xml:space="preserve">, paragraph </w:t>
      </w:r>
      <w:r>
        <w:t>2</w:t>
      </w:r>
      <w:r w:rsidR="005A6BC6">
        <w:t>,</w:t>
      </w:r>
      <w:r>
        <w:t xml:space="preserve"> of the SIDS DOCK Statute. It provides an account of the progress made in the </w:t>
      </w:r>
      <w:r w:rsidR="00B24F80">
        <w:t>development of the Work Programme and Budget and preparation of the</w:t>
      </w:r>
      <w:r w:rsidR="00B24F80" w:rsidRPr="006570D6">
        <w:t xml:space="preserve"> </w:t>
      </w:r>
      <w:r w:rsidR="00B24F80">
        <w:t>pertinent</w:t>
      </w:r>
      <w:r w:rsidR="00B24F80" w:rsidRPr="006570D6">
        <w:t xml:space="preserve"> operati</w:t>
      </w:r>
      <w:r w:rsidR="00B24F80">
        <w:t xml:space="preserve">onal documents and arrangements. </w:t>
      </w:r>
      <w:r>
        <w:t>It also provides information on the human and financial resources of the Agency.</w:t>
      </w:r>
    </w:p>
    <w:p w14:paraId="6DCEB399" w14:textId="77777777" w:rsidR="001B2756" w:rsidRDefault="001B2756" w:rsidP="001B2756">
      <w:pPr>
        <w:pStyle w:val="ListParagraph"/>
        <w:jc w:val="both"/>
      </w:pPr>
    </w:p>
    <w:p w14:paraId="596AC0BE" w14:textId="77777777" w:rsidR="001B2756" w:rsidRPr="001B2756" w:rsidRDefault="00C85A67" w:rsidP="001B2756">
      <w:pPr>
        <w:pStyle w:val="ListParagraph"/>
        <w:numPr>
          <w:ilvl w:val="0"/>
          <w:numId w:val="5"/>
        </w:numPr>
        <w:jc w:val="both"/>
      </w:pPr>
      <w:r w:rsidRPr="001B2756">
        <w:rPr>
          <w:rFonts w:eastAsia="Calibri"/>
          <w:sz w:val="22"/>
          <w:szCs w:val="22"/>
        </w:rPr>
        <w:t xml:space="preserve">The SIDS DOCK Executive Council is responsible for overall policy and direction and for providing oversight and advice for the development of the institution.  The Executive Council delegates responsibility for day-to-day operations to the Secretary-General and committees.  </w:t>
      </w:r>
      <w:r w:rsidR="001B2756" w:rsidRPr="001B2756">
        <w:rPr>
          <w:sz w:val="22"/>
          <w:szCs w:val="22"/>
        </w:rPr>
        <w:t xml:space="preserve">States Parties of the SIDS DOCK, who have either ratified or acceded, will be invited to nominate members for the Executive Committee. Nominations shall be submitted through the State Party’s United Nations Permanent Mission or other relevant Government Authority, where applicable (for Countries not having UN Permanent Missions). </w:t>
      </w:r>
    </w:p>
    <w:p w14:paraId="1A09BC62" w14:textId="77777777" w:rsidR="001B2756" w:rsidRPr="001B2756" w:rsidRDefault="001B2756" w:rsidP="001B2756">
      <w:pPr>
        <w:pStyle w:val="ListParagraph"/>
        <w:rPr>
          <w:sz w:val="22"/>
          <w:szCs w:val="22"/>
        </w:rPr>
      </w:pPr>
    </w:p>
    <w:p w14:paraId="22AFA594" w14:textId="77777777" w:rsidR="000B6BC3" w:rsidRDefault="001B2756" w:rsidP="000B6BC3">
      <w:pPr>
        <w:pStyle w:val="ListParagraph"/>
        <w:numPr>
          <w:ilvl w:val="0"/>
          <w:numId w:val="5"/>
        </w:numPr>
        <w:jc w:val="both"/>
      </w:pPr>
      <w:r w:rsidRPr="001B2756">
        <w:rPr>
          <w:sz w:val="22"/>
          <w:szCs w:val="22"/>
        </w:rPr>
        <w:t>Election and membership on the Executive Council shall reflect a range of professional expertise with individuals having multiple years of experience, and must have gender balance and equitable regional representation with no fewer than one (1) member from each regional group as established by UN-DESA (AIMS, Caribbean and Pacific). In addition, no two members may be nationals of</w:t>
      </w:r>
      <w:r w:rsidRPr="001B2756">
        <w:t xml:space="preserve"> the same State.</w:t>
      </w:r>
    </w:p>
    <w:p w14:paraId="23E879E9" w14:textId="77777777" w:rsidR="000B6BC3" w:rsidRPr="000B6BC3" w:rsidRDefault="000B6BC3" w:rsidP="000B6BC3">
      <w:pPr>
        <w:pStyle w:val="ListParagraph"/>
        <w:rPr>
          <w:sz w:val="22"/>
          <w:szCs w:val="22"/>
        </w:rPr>
      </w:pPr>
    </w:p>
    <w:p w14:paraId="61BD94E3" w14:textId="5DCE5D60" w:rsidR="00C85A67" w:rsidRPr="000B6BC3" w:rsidRDefault="000B6BC3" w:rsidP="000B6BC3">
      <w:pPr>
        <w:pStyle w:val="ListParagraph"/>
        <w:numPr>
          <w:ilvl w:val="0"/>
          <w:numId w:val="5"/>
        </w:numPr>
        <w:jc w:val="both"/>
      </w:pPr>
      <w:r w:rsidRPr="000B6BC3">
        <w:rPr>
          <w:sz w:val="22"/>
          <w:szCs w:val="22"/>
        </w:rPr>
        <w:t xml:space="preserve">The election of members of the Executive Council took place during the inaugural session of the Assembly of SIDS DOCK, held at the Wider Caribbean Pavilion in Paris, France, in the margin of the UNFCCC COP 21, on 10 December 2015. Terms of Members of the Council will begin on 1 January and expire on 31 December. The following is a list of </w:t>
      </w:r>
      <w:r w:rsidR="003C799E">
        <w:t>members elected and term limits</w:t>
      </w:r>
      <w:r>
        <w:t>:</w:t>
      </w:r>
    </w:p>
    <w:p w14:paraId="11E2ED4F" w14:textId="77777777" w:rsidR="00C85A67" w:rsidRPr="00C85A67" w:rsidRDefault="00C85A67" w:rsidP="00C85A67">
      <w:pPr>
        <w:pStyle w:val="ListParagraph"/>
        <w:rPr>
          <w:sz w:val="22"/>
          <w:szCs w:val="22"/>
        </w:rPr>
      </w:pPr>
    </w:p>
    <w:p w14:paraId="5A259AB9" w14:textId="15AE7B51" w:rsidR="00C85A67" w:rsidRPr="00C85A67" w:rsidRDefault="00C85A67" w:rsidP="00C85A67">
      <w:pPr>
        <w:pStyle w:val="ListParagraph"/>
        <w:jc w:val="both"/>
        <w:rPr>
          <w:b/>
          <w:sz w:val="22"/>
          <w:szCs w:val="22"/>
        </w:rPr>
      </w:pPr>
      <w:r w:rsidRPr="00C85A67">
        <w:rPr>
          <w:b/>
          <w:sz w:val="22"/>
          <w:szCs w:val="22"/>
        </w:rPr>
        <w:t>2015-2016 (One-year Term)</w:t>
      </w:r>
    </w:p>
    <w:p w14:paraId="6EDBAEC5" w14:textId="77777777" w:rsidR="00C85A67" w:rsidRPr="00E174D4" w:rsidRDefault="00C85A67" w:rsidP="00C85A67">
      <w:pPr>
        <w:spacing w:line="360" w:lineRule="auto"/>
        <w:jc w:val="both"/>
        <w:rPr>
          <w:bCs/>
          <w:sz w:val="22"/>
          <w:szCs w:val="22"/>
        </w:rPr>
      </w:pPr>
      <w:r w:rsidRPr="00E174D4">
        <w:rPr>
          <w:sz w:val="22"/>
          <w:szCs w:val="22"/>
        </w:rPr>
        <w:tab/>
      </w:r>
      <w:r w:rsidRPr="00E174D4">
        <w:rPr>
          <w:bCs/>
          <w:sz w:val="22"/>
          <w:szCs w:val="22"/>
        </w:rPr>
        <w:t>Mr. Fitzroy James (Grenada)</w:t>
      </w:r>
    </w:p>
    <w:p w14:paraId="7CCCB313" w14:textId="77777777" w:rsidR="00C85A67" w:rsidRPr="00E174D4" w:rsidRDefault="00C85A67" w:rsidP="00C85A67">
      <w:pPr>
        <w:spacing w:line="360" w:lineRule="auto"/>
        <w:ind w:firstLine="720"/>
        <w:jc w:val="both"/>
        <w:rPr>
          <w:bCs/>
          <w:sz w:val="22"/>
          <w:szCs w:val="22"/>
        </w:rPr>
      </w:pPr>
      <w:r w:rsidRPr="00E174D4">
        <w:rPr>
          <w:bCs/>
          <w:sz w:val="22"/>
          <w:szCs w:val="22"/>
        </w:rPr>
        <w:t>Mr. Sylvester Clauzel (Saint Lucia)</w:t>
      </w:r>
    </w:p>
    <w:p w14:paraId="53FED550" w14:textId="77777777" w:rsidR="00C85A67" w:rsidRPr="00E174D4" w:rsidRDefault="00C85A67" w:rsidP="00C85A67">
      <w:pPr>
        <w:spacing w:line="360" w:lineRule="auto"/>
        <w:ind w:firstLine="720"/>
        <w:jc w:val="both"/>
        <w:rPr>
          <w:bCs/>
          <w:sz w:val="22"/>
          <w:szCs w:val="22"/>
        </w:rPr>
      </w:pPr>
      <w:r w:rsidRPr="00E174D4">
        <w:rPr>
          <w:bCs/>
          <w:sz w:val="22"/>
          <w:szCs w:val="22"/>
        </w:rPr>
        <w:t>Mr. Ellsworth Dacon (Saint Vincent and the Grenadines)</w:t>
      </w:r>
    </w:p>
    <w:p w14:paraId="6DBB8A2C" w14:textId="77777777" w:rsidR="00C85A67" w:rsidRDefault="00C85A67" w:rsidP="00C85A67">
      <w:pPr>
        <w:ind w:firstLine="720"/>
        <w:rPr>
          <w:rFonts w:eastAsiaTheme="minorEastAsia"/>
          <w:b/>
          <w:bCs/>
          <w:sz w:val="22"/>
          <w:szCs w:val="22"/>
        </w:rPr>
      </w:pPr>
    </w:p>
    <w:p w14:paraId="214D0C8D" w14:textId="381DE3DE" w:rsidR="00C85A67" w:rsidRPr="00E174D4" w:rsidRDefault="00C85A67" w:rsidP="00C85A67">
      <w:pPr>
        <w:ind w:firstLine="720"/>
        <w:rPr>
          <w:rFonts w:eastAsiaTheme="minorEastAsia"/>
          <w:b/>
          <w:bCs/>
          <w:sz w:val="22"/>
          <w:szCs w:val="22"/>
        </w:rPr>
      </w:pPr>
      <w:r w:rsidRPr="00E174D4">
        <w:rPr>
          <w:rFonts w:eastAsiaTheme="minorEastAsia"/>
          <w:b/>
          <w:bCs/>
          <w:sz w:val="22"/>
          <w:szCs w:val="22"/>
        </w:rPr>
        <w:t>2015 – 2017 (Two-year Term)</w:t>
      </w:r>
    </w:p>
    <w:p w14:paraId="7B26A7F3" w14:textId="577A4065" w:rsidR="00C85A67" w:rsidRPr="00E174D4" w:rsidRDefault="00C85A67" w:rsidP="00C85A67">
      <w:pPr>
        <w:spacing w:line="360" w:lineRule="auto"/>
        <w:rPr>
          <w:bCs/>
          <w:sz w:val="22"/>
          <w:szCs w:val="22"/>
        </w:rPr>
      </w:pPr>
      <w:r w:rsidRPr="00E174D4">
        <w:rPr>
          <w:rFonts w:eastAsiaTheme="minorEastAsia"/>
          <w:b/>
          <w:bCs/>
          <w:sz w:val="22"/>
          <w:szCs w:val="22"/>
        </w:rPr>
        <w:tab/>
      </w:r>
      <w:r w:rsidRPr="00E174D4">
        <w:rPr>
          <w:bCs/>
          <w:sz w:val="22"/>
          <w:szCs w:val="22"/>
        </w:rPr>
        <w:t>Ms. Rhianna M. Neely-Murphy, Ph. D (Bahamas</w:t>
      </w:r>
      <w:r w:rsidR="000B6BC3">
        <w:rPr>
          <w:bCs/>
          <w:sz w:val="22"/>
          <w:szCs w:val="22"/>
        </w:rPr>
        <w:t>, Commonwealth of</w:t>
      </w:r>
      <w:r w:rsidRPr="00E174D4">
        <w:rPr>
          <w:bCs/>
          <w:sz w:val="22"/>
          <w:szCs w:val="22"/>
        </w:rPr>
        <w:t>)</w:t>
      </w:r>
    </w:p>
    <w:p w14:paraId="15060E97" w14:textId="6C75BFD2" w:rsidR="00C85A67" w:rsidRPr="00E174D4" w:rsidRDefault="00C85A67" w:rsidP="00C85A67">
      <w:pPr>
        <w:spacing w:line="360" w:lineRule="auto"/>
        <w:ind w:firstLine="720"/>
        <w:jc w:val="both"/>
        <w:rPr>
          <w:bCs/>
          <w:sz w:val="22"/>
          <w:szCs w:val="22"/>
        </w:rPr>
      </w:pPr>
      <w:r w:rsidRPr="00E174D4">
        <w:rPr>
          <w:bCs/>
          <w:sz w:val="22"/>
          <w:szCs w:val="22"/>
        </w:rPr>
        <w:t>His Excellency Dr. Vince Henderson (Dominica</w:t>
      </w:r>
      <w:r w:rsidR="000B6BC3">
        <w:rPr>
          <w:bCs/>
          <w:sz w:val="22"/>
          <w:szCs w:val="22"/>
        </w:rPr>
        <w:t>, Commonwealth of</w:t>
      </w:r>
      <w:r w:rsidRPr="00E174D4">
        <w:rPr>
          <w:bCs/>
          <w:sz w:val="22"/>
          <w:szCs w:val="22"/>
        </w:rPr>
        <w:t>)</w:t>
      </w:r>
    </w:p>
    <w:p w14:paraId="246A6D55" w14:textId="2A33E04A" w:rsidR="00C85A67" w:rsidRPr="00E174D4" w:rsidRDefault="00C85A67" w:rsidP="00C85A67">
      <w:pPr>
        <w:spacing w:line="360" w:lineRule="auto"/>
        <w:ind w:firstLine="720"/>
        <w:jc w:val="both"/>
        <w:rPr>
          <w:bCs/>
          <w:sz w:val="22"/>
          <w:szCs w:val="22"/>
        </w:rPr>
      </w:pPr>
      <w:r w:rsidRPr="00E174D4">
        <w:rPr>
          <w:bCs/>
          <w:sz w:val="22"/>
          <w:szCs w:val="22"/>
        </w:rPr>
        <w:t>His Excellency Mr. Ronny Jumeau (Seychelles</w:t>
      </w:r>
      <w:r w:rsidR="000B6BC3">
        <w:rPr>
          <w:bCs/>
          <w:sz w:val="22"/>
          <w:szCs w:val="22"/>
        </w:rPr>
        <w:t>, Republic of the</w:t>
      </w:r>
      <w:r w:rsidRPr="00E174D4">
        <w:rPr>
          <w:bCs/>
          <w:sz w:val="22"/>
          <w:szCs w:val="22"/>
        </w:rPr>
        <w:t>)</w:t>
      </w:r>
    </w:p>
    <w:p w14:paraId="534F3F5F" w14:textId="77777777" w:rsidR="00C85A67" w:rsidRPr="00E174D4" w:rsidRDefault="00C85A67" w:rsidP="00C85A67">
      <w:pPr>
        <w:rPr>
          <w:rFonts w:eastAsiaTheme="minorEastAsia"/>
          <w:b/>
          <w:bCs/>
          <w:sz w:val="22"/>
          <w:szCs w:val="22"/>
        </w:rPr>
      </w:pPr>
    </w:p>
    <w:p w14:paraId="223EF7DB" w14:textId="77777777" w:rsidR="00C85A67" w:rsidRPr="00E174D4" w:rsidRDefault="00C85A67" w:rsidP="000B6BC3">
      <w:pPr>
        <w:ind w:firstLine="720"/>
        <w:rPr>
          <w:rFonts w:eastAsiaTheme="minorEastAsia"/>
          <w:b/>
          <w:bCs/>
          <w:sz w:val="22"/>
          <w:szCs w:val="22"/>
        </w:rPr>
      </w:pPr>
      <w:r w:rsidRPr="00E174D4">
        <w:rPr>
          <w:rFonts w:eastAsiaTheme="minorEastAsia"/>
          <w:b/>
          <w:bCs/>
          <w:sz w:val="22"/>
          <w:szCs w:val="22"/>
        </w:rPr>
        <w:t>2015 – 2018 (Three-year Term)</w:t>
      </w:r>
    </w:p>
    <w:p w14:paraId="660380B9" w14:textId="77777777" w:rsidR="00C85A67" w:rsidRPr="00E174D4" w:rsidRDefault="00C85A67" w:rsidP="000B6BC3">
      <w:pPr>
        <w:spacing w:line="360" w:lineRule="auto"/>
        <w:ind w:firstLine="720"/>
        <w:jc w:val="both"/>
        <w:rPr>
          <w:bCs/>
          <w:sz w:val="22"/>
          <w:szCs w:val="22"/>
        </w:rPr>
      </w:pPr>
      <w:r w:rsidRPr="00E174D4">
        <w:rPr>
          <w:bCs/>
          <w:sz w:val="22"/>
          <w:szCs w:val="22"/>
        </w:rPr>
        <w:t>Dr. Kenrick Leslie (Belize)</w:t>
      </w:r>
    </w:p>
    <w:p w14:paraId="2F6E264E" w14:textId="0979D3F6" w:rsidR="00C85A67" w:rsidRPr="00E174D4" w:rsidRDefault="00C85A67" w:rsidP="000B6BC3">
      <w:pPr>
        <w:spacing w:line="360" w:lineRule="auto"/>
        <w:ind w:firstLine="720"/>
        <w:jc w:val="both"/>
        <w:rPr>
          <w:bCs/>
          <w:sz w:val="22"/>
          <w:szCs w:val="22"/>
        </w:rPr>
      </w:pPr>
      <w:r w:rsidRPr="00E174D4">
        <w:rPr>
          <w:bCs/>
          <w:sz w:val="22"/>
          <w:szCs w:val="22"/>
        </w:rPr>
        <w:t>Mr. Sione Foliaki (Samoa</w:t>
      </w:r>
      <w:r w:rsidR="000B6BC3">
        <w:rPr>
          <w:bCs/>
          <w:sz w:val="22"/>
          <w:szCs w:val="22"/>
        </w:rPr>
        <w:t>, Independent State of</w:t>
      </w:r>
      <w:r w:rsidRPr="00E174D4">
        <w:rPr>
          <w:bCs/>
          <w:sz w:val="22"/>
          <w:szCs w:val="22"/>
        </w:rPr>
        <w:t>)</w:t>
      </w:r>
    </w:p>
    <w:p w14:paraId="2FC043CC" w14:textId="77777777" w:rsidR="00C85A67" w:rsidRPr="00E174D4" w:rsidRDefault="00C85A67" w:rsidP="000B6BC3">
      <w:pPr>
        <w:spacing w:line="360" w:lineRule="auto"/>
        <w:ind w:firstLine="720"/>
        <w:jc w:val="both"/>
        <w:rPr>
          <w:bCs/>
          <w:sz w:val="22"/>
          <w:szCs w:val="22"/>
        </w:rPr>
      </w:pPr>
      <w:r w:rsidRPr="00E174D4">
        <w:rPr>
          <w:bCs/>
          <w:sz w:val="22"/>
          <w:szCs w:val="22"/>
        </w:rPr>
        <w:t xml:space="preserve">Vacant </w:t>
      </w:r>
    </w:p>
    <w:p w14:paraId="7DF5AB31" w14:textId="77BCF16E" w:rsidR="00C85A67" w:rsidRPr="00E174D4" w:rsidRDefault="00C85A67" w:rsidP="000B6BC3">
      <w:pPr>
        <w:tabs>
          <w:tab w:val="left" w:pos="2685"/>
        </w:tabs>
        <w:rPr>
          <w:sz w:val="22"/>
          <w:szCs w:val="22"/>
        </w:rPr>
      </w:pPr>
    </w:p>
    <w:p w14:paraId="356A5DB1" w14:textId="0EE50CFC" w:rsidR="005A6BC6" w:rsidRDefault="005A6BC6" w:rsidP="005A6BC6">
      <w:pPr>
        <w:pStyle w:val="ListParagraph"/>
        <w:numPr>
          <w:ilvl w:val="0"/>
          <w:numId w:val="5"/>
        </w:numPr>
        <w:spacing w:after="120"/>
        <w:contextualSpacing/>
        <w:jc w:val="both"/>
      </w:pPr>
      <w:r>
        <w:t>The Executive Council held two meetings:</w:t>
      </w:r>
    </w:p>
    <w:p w14:paraId="042FDA12" w14:textId="219CED92" w:rsidR="005A6BC6" w:rsidRDefault="005A6BC6" w:rsidP="005A6BC6">
      <w:pPr>
        <w:pStyle w:val="ListParagraph"/>
        <w:numPr>
          <w:ilvl w:val="0"/>
          <w:numId w:val="17"/>
        </w:numPr>
        <w:spacing w:after="120"/>
        <w:contextualSpacing/>
        <w:jc w:val="both"/>
      </w:pPr>
      <w:r>
        <w:t xml:space="preserve">Thursday 16 June 2016, </w:t>
      </w:r>
      <w:r w:rsidRPr="00763FE2">
        <w:t xml:space="preserve">held at the </w:t>
      </w:r>
      <w:r>
        <w:t>Permanent Mission of Barbados to the United Nations</w:t>
      </w:r>
      <w:r w:rsidRPr="00763FE2">
        <w:t xml:space="preserve"> in </w:t>
      </w:r>
      <w:r>
        <w:t>New York</w:t>
      </w:r>
      <w:r w:rsidRPr="00763FE2">
        <w:t xml:space="preserve">, </w:t>
      </w:r>
      <w:r>
        <w:t>United States of America.</w:t>
      </w:r>
    </w:p>
    <w:p w14:paraId="5B43B02B" w14:textId="77777777" w:rsidR="000E216C" w:rsidRDefault="000E216C" w:rsidP="000E216C">
      <w:pPr>
        <w:pStyle w:val="ListParagraph"/>
        <w:spacing w:after="120"/>
        <w:ind w:left="1080"/>
        <w:contextualSpacing/>
        <w:jc w:val="both"/>
      </w:pPr>
    </w:p>
    <w:p w14:paraId="32D8CF36" w14:textId="593B83FF" w:rsidR="005A6BC6" w:rsidRDefault="005A6BC6" w:rsidP="005A6BC6">
      <w:pPr>
        <w:pStyle w:val="ListParagraph"/>
        <w:numPr>
          <w:ilvl w:val="0"/>
          <w:numId w:val="17"/>
        </w:numPr>
        <w:spacing w:after="120"/>
        <w:contextualSpacing/>
        <w:jc w:val="both"/>
      </w:pPr>
      <w:r>
        <w:t>Monday, August 2016, remotely, via tele-conference (GoToMeeting).</w:t>
      </w:r>
    </w:p>
    <w:p w14:paraId="240A4475" w14:textId="77777777" w:rsidR="005A6BC6" w:rsidRDefault="005A6BC6" w:rsidP="005A6BC6">
      <w:pPr>
        <w:pStyle w:val="ListParagraph"/>
        <w:spacing w:after="120"/>
        <w:contextualSpacing/>
        <w:jc w:val="both"/>
      </w:pPr>
    </w:p>
    <w:p w14:paraId="7202D238" w14:textId="0D34CC2D" w:rsidR="00B24F80" w:rsidRDefault="003C799E" w:rsidP="003C799E">
      <w:pPr>
        <w:jc w:val="both"/>
        <w:rPr>
          <w:b/>
          <w:sz w:val="28"/>
          <w:szCs w:val="28"/>
        </w:rPr>
      </w:pPr>
      <w:r w:rsidRPr="003C799E">
        <w:rPr>
          <w:b/>
          <w:sz w:val="28"/>
          <w:szCs w:val="28"/>
        </w:rPr>
        <w:t>II</w:t>
      </w:r>
      <w:r w:rsidRPr="003C799E">
        <w:rPr>
          <w:b/>
          <w:sz w:val="28"/>
          <w:szCs w:val="28"/>
        </w:rPr>
        <w:tab/>
        <w:t>FIRST MEETING OF THE SIDS DOCK EXECUTIVE COUNCIL</w:t>
      </w:r>
    </w:p>
    <w:p w14:paraId="3D898A5C" w14:textId="77777777" w:rsidR="005A6BC6" w:rsidRPr="00B42A3A" w:rsidRDefault="005A6BC6" w:rsidP="003C799E">
      <w:pPr>
        <w:jc w:val="both"/>
        <w:rPr>
          <w:b/>
          <w:sz w:val="22"/>
          <w:szCs w:val="22"/>
        </w:rPr>
      </w:pPr>
    </w:p>
    <w:p w14:paraId="5A64DA66" w14:textId="4BF9DA1A" w:rsidR="005A6BC6" w:rsidRPr="00B42A3A" w:rsidRDefault="005A6BC6" w:rsidP="005A6BC6">
      <w:pPr>
        <w:pStyle w:val="ListParagraph"/>
        <w:numPr>
          <w:ilvl w:val="0"/>
          <w:numId w:val="5"/>
        </w:numPr>
        <w:spacing w:after="120"/>
        <w:contextualSpacing/>
        <w:jc w:val="both"/>
        <w:rPr>
          <w:sz w:val="22"/>
          <w:szCs w:val="22"/>
        </w:rPr>
      </w:pPr>
      <w:r w:rsidRPr="00B42A3A">
        <w:rPr>
          <w:sz w:val="22"/>
          <w:szCs w:val="22"/>
        </w:rPr>
        <w:t>In accordance with Article VII, paragraph 3, of the Statute of the SIDS DOCK, the Executive Council at its first meeting on 16 June 2016, elected by acclamation, His Excellency Dr. Vince Henderson (Dominica) as Chair of the Executive Council for a period of one year, and His Excellency Mr. Ronald Jean Jumeau (Seychelles), as one of the Vice-Chairs of the Executive Council. Noting that there was a need to still fill one of the two Vice-Chair posts, and that the vacancy should be filled by the Pacific Group, the Chair nominated in abstentia Mr. Sione Foliaki</w:t>
      </w:r>
      <w:r w:rsidRPr="00B42A3A">
        <w:rPr>
          <w:rStyle w:val="Strong"/>
          <w:b w:val="0"/>
          <w:sz w:val="22"/>
          <w:szCs w:val="22"/>
          <w:shd w:val="clear" w:color="auto" w:fill="FFFFFF"/>
        </w:rPr>
        <w:t xml:space="preserve">, </w:t>
      </w:r>
      <w:r w:rsidRPr="00B42A3A">
        <w:rPr>
          <w:sz w:val="22"/>
          <w:szCs w:val="22"/>
        </w:rPr>
        <w:t>as the candidate since Samoa is the only Pacific Country on the Executive Board. All members of the Bureau will serve for a period of one year.</w:t>
      </w:r>
    </w:p>
    <w:p w14:paraId="4B15FBDF" w14:textId="77777777" w:rsidR="003C799E" w:rsidRPr="00B42A3A" w:rsidRDefault="003C799E" w:rsidP="003C799E">
      <w:pPr>
        <w:pStyle w:val="ListParagraph"/>
        <w:ind w:left="360"/>
        <w:jc w:val="both"/>
        <w:rPr>
          <w:sz w:val="22"/>
          <w:szCs w:val="22"/>
        </w:rPr>
      </w:pPr>
    </w:p>
    <w:p w14:paraId="26364EAC" w14:textId="767A79FE" w:rsidR="005A6BC6" w:rsidRPr="00B42A3A" w:rsidRDefault="005A6BC6" w:rsidP="005A6BC6">
      <w:pPr>
        <w:pStyle w:val="ListParagraph"/>
        <w:numPr>
          <w:ilvl w:val="0"/>
          <w:numId w:val="5"/>
        </w:numPr>
        <w:spacing w:after="120"/>
        <w:contextualSpacing/>
        <w:jc w:val="both"/>
        <w:rPr>
          <w:sz w:val="22"/>
          <w:szCs w:val="22"/>
        </w:rPr>
      </w:pPr>
      <w:r w:rsidRPr="00B42A3A">
        <w:rPr>
          <w:sz w:val="22"/>
          <w:szCs w:val="22"/>
        </w:rPr>
        <w:t>In accordance with Article VII, paragraph 3, of the Statute of the SIDS DOCK, the Executive Council at its first meeting, elected by acclamation, His Excellency Dr. Vince Henderson (Dominica) as Chair of the Executive Council for a period of one year, and His Excellency Mr. Ronald Jean Jumeau (Seychelles), as one of the Vice-Chairs of the Executive Council. Noting that there was a need to still fill one of the two Vice-Chair posts, and that the vacancy should be filled by the Pacific Group, the Chair nominated in abstentia Mr. Sione Foliaki</w:t>
      </w:r>
      <w:r w:rsidRPr="00B42A3A">
        <w:rPr>
          <w:rStyle w:val="Strong"/>
          <w:b w:val="0"/>
          <w:sz w:val="22"/>
          <w:szCs w:val="22"/>
          <w:shd w:val="clear" w:color="auto" w:fill="FFFFFF"/>
        </w:rPr>
        <w:t xml:space="preserve">, </w:t>
      </w:r>
      <w:r w:rsidRPr="00B42A3A">
        <w:rPr>
          <w:sz w:val="22"/>
          <w:szCs w:val="22"/>
        </w:rPr>
        <w:t>as the candidate since Samoa is the only Pacific Country on the Executive Board. All members of the Bureau will serve for a period of one year.</w:t>
      </w:r>
    </w:p>
    <w:p w14:paraId="3952B84E" w14:textId="77777777" w:rsidR="0044290B" w:rsidRPr="00B42A3A" w:rsidRDefault="0044290B" w:rsidP="0044290B">
      <w:pPr>
        <w:pStyle w:val="ListParagraph"/>
        <w:rPr>
          <w:sz w:val="22"/>
          <w:szCs w:val="22"/>
        </w:rPr>
      </w:pPr>
    </w:p>
    <w:p w14:paraId="4563F3A3" w14:textId="72BB43FE" w:rsidR="000E216C" w:rsidRPr="00B42A3A" w:rsidRDefault="0044290B" w:rsidP="00A344F8">
      <w:pPr>
        <w:pStyle w:val="ListParagraph"/>
        <w:numPr>
          <w:ilvl w:val="0"/>
          <w:numId w:val="5"/>
        </w:numPr>
        <w:spacing w:after="120"/>
        <w:contextualSpacing/>
        <w:jc w:val="both"/>
        <w:rPr>
          <w:sz w:val="22"/>
          <w:szCs w:val="22"/>
        </w:rPr>
      </w:pPr>
      <w:r w:rsidRPr="00B42A3A">
        <w:rPr>
          <w:sz w:val="22"/>
          <w:szCs w:val="22"/>
        </w:rPr>
        <w:t>At its first meeting, the Council held discussion and general agreement on the</w:t>
      </w:r>
      <w:r w:rsidR="000E216C" w:rsidRPr="00B42A3A">
        <w:rPr>
          <w:sz w:val="22"/>
          <w:szCs w:val="22"/>
        </w:rPr>
        <w:t xml:space="preserve"> following, which will be discussed during the second session of the Executive Council:</w:t>
      </w:r>
    </w:p>
    <w:p w14:paraId="65C42C00" w14:textId="1BB76CE6" w:rsidR="000E216C" w:rsidRPr="00B42A3A" w:rsidRDefault="000E216C" w:rsidP="000E216C">
      <w:pPr>
        <w:pStyle w:val="ListParagraph"/>
        <w:numPr>
          <w:ilvl w:val="0"/>
          <w:numId w:val="19"/>
        </w:numPr>
        <w:spacing w:after="120"/>
        <w:contextualSpacing/>
        <w:jc w:val="both"/>
        <w:rPr>
          <w:sz w:val="22"/>
          <w:szCs w:val="22"/>
        </w:rPr>
      </w:pPr>
      <w:r w:rsidRPr="00B42A3A">
        <w:rPr>
          <w:sz w:val="22"/>
          <w:szCs w:val="22"/>
        </w:rPr>
        <w:t>Draft</w:t>
      </w:r>
      <w:r w:rsidR="0044290B" w:rsidRPr="00B42A3A">
        <w:rPr>
          <w:sz w:val="22"/>
          <w:szCs w:val="22"/>
        </w:rPr>
        <w:t xml:space="preserve"> Provisional Rules of Procedure of the Assembly and of the Council</w:t>
      </w:r>
      <w:r w:rsidR="0044290B" w:rsidRPr="00B42A3A">
        <w:rPr>
          <w:b/>
          <w:sz w:val="22"/>
          <w:szCs w:val="22"/>
        </w:rPr>
        <w:t xml:space="preserve"> </w:t>
      </w:r>
      <w:r w:rsidR="0044290B" w:rsidRPr="00B42A3A">
        <w:rPr>
          <w:sz w:val="22"/>
          <w:szCs w:val="22"/>
        </w:rPr>
        <w:t>(Document EC/1/2). It was agreed that the Interim Secretariat will compile and</w:t>
      </w:r>
      <w:r w:rsidR="00B21792" w:rsidRPr="00B42A3A">
        <w:rPr>
          <w:sz w:val="22"/>
          <w:szCs w:val="22"/>
        </w:rPr>
        <w:t xml:space="preserve"> disseminate a revised version.</w:t>
      </w:r>
    </w:p>
    <w:p w14:paraId="38487C57" w14:textId="77777777" w:rsidR="000E216C" w:rsidRPr="00B42A3A" w:rsidRDefault="000E216C" w:rsidP="000E216C">
      <w:pPr>
        <w:pStyle w:val="ListParagraph"/>
        <w:spacing w:after="120"/>
        <w:ind w:left="1080"/>
        <w:contextualSpacing/>
        <w:jc w:val="both"/>
        <w:rPr>
          <w:sz w:val="22"/>
          <w:szCs w:val="22"/>
        </w:rPr>
      </w:pPr>
    </w:p>
    <w:p w14:paraId="6643A3A8" w14:textId="23C480A7" w:rsidR="000E216C" w:rsidRPr="00B42A3A" w:rsidRDefault="000E216C" w:rsidP="000E216C">
      <w:pPr>
        <w:pStyle w:val="ListParagraph"/>
        <w:numPr>
          <w:ilvl w:val="0"/>
          <w:numId w:val="19"/>
        </w:numPr>
        <w:spacing w:after="120"/>
        <w:contextualSpacing/>
        <w:jc w:val="both"/>
        <w:rPr>
          <w:sz w:val="22"/>
          <w:szCs w:val="22"/>
          <w:lang w:val="en-US"/>
        </w:rPr>
      </w:pPr>
      <w:r w:rsidRPr="00B42A3A">
        <w:rPr>
          <w:sz w:val="22"/>
          <w:szCs w:val="22"/>
        </w:rPr>
        <w:t xml:space="preserve">Host Country Agreement </w:t>
      </w:r>
      <w:r w:rsidRPr="00B42A3A">
        <w:rPr>
          <w:bCs/>
          <w:sz w:val="22"/>
          <w:szCs w:val="22"/>
        </w:rPr>
        <w:t xml:space="preserve">(Document EC/1/3). </w:t>
      </w:r>
      <w:r w:rsidR="00B21792" w:rsidRPr="00B42A3A">
        <w:rPr>
          <w:bCs/>
          <w:sz w:val="22"/>
          <w:szCs w:val="22"/>
        </w:rPr>
        <w:t>It was</w:t>
      </w:r>
      <w:r w:rsidRPr="00B42A3A">
        <w:rPr>
          <w:bCs/>
          <w:sz w:val="22"/>
          <w:szCs w:val="22"/>
        </w:rPr>
        <w:t xml:space="preserve"> agreed that the Interim Secretariat will continue discussions on the terms with the Host Country to determine the target date of operation and to identify possible challenges related to that target. </w:t>
      </w:r>
    </w:p>
    <w:p w14:paraId="0FA69C67" w14:textId="77777777" w:rsidR="00B21792" w:rsidRPr="00B42A3A" w:rsidRDefault="00B21792" w:rsidP="00B21792">
      <w:pPr>
        <w:pStyle w:val="ListParagraph"/>
        <w:rPr>
          <w:sz w:val="22"/>
          <w:szCs w:val="22"/>
        </w:rPr>
      </w:pPr>
    </w:p>
    <w:p w14:paraId="4488453C" w14:textId="3FCC6E80" w:rsidR="00B21792" w:rsidRPr="00B42A3A" w:rsidRDefault="00B21792" w:rsidP="000E216C">
      <w:pPr>
        <w:pStyle w:val="ListParagraph"/>
        <w:numPr>
          <w:ilvl w:val="0"/>
          <w:numId w:val="19"/>
        </w:numPr>
        <w:spacing w:after="120"/>
        <w:contextualSpacing/>
        <w:jc w:val="both"/>
        <w:rPr>
          <w:sz w:val="22"/>
          <w:szCs w:val="22"/>
          <w:lang w:val="en-US"/>
        </w:rPr>
      </w:pPr>
      <w:r w:rsidRPr="00B42A3A">
        <w:rPr>
          <w:sz w:val="22"/>
          <w:szCs w:val="22"/>
        </w:rPr>
        <w:t>Presentation of Proposed SIDS DOCK Energy Fund</w:t>
      </w:r>
      <w:r w:rsidR="00D06B47" w:rsidRPr="00B42A3A">
        <w:rPr>
          <w:sz w:val="22"/>
          <w:szCs w:val="22"/>
        </w:rPr>
        <w:t>, p</w:t>
      </w:r>
      <w:r w:rsidRPr="00B42A3A">
        <w:rPr>
          <w:sz w:val="22"/>
          <w:szCs w:val="22"/>
        </w:rPr>
        <w:t xml:space="preserve">resented by </w:t>
      </w:r>
      <w:r w:rsidRPr="00B42A3A">
        <w:rPr>
          <w:bCs/>
          <w:sz w:val="22"/>
          <w:szCs w:val="22"/>
        </w:rPr>
        <w:t>Ms. Elise N. Zoli of Goodwin Procter LLP</w:t>
      </w:r>
      <w:r w:rsidR="00D06B47" w:rsidRPr="00B42A3A">
        <w:rPr>
          <w:bCs/>
          <w:sz w:val="22"/>
          <w:szCs w:val="22"/>
        </w:rPr>
        <w:t>. I</w:t>
      </w:r>
      <w:r w:rsidRPr="00B42A3A">
        <w:rPr>
          <w:bCs/>
          <w:sz w:val="22"/>
          <w:szCs w:val="22"/>
        </w:rPr>
        <w:t xml:space="preserve">t was agreed for </w:t>
      </w:r>
      <w:r w:rsidRPr="00B42A3A">
        <w:rPr>
          <w:sz w:val="22"/>
          <w:szCs w:val="22"/>
        </w:rPr>
        <w:t>Grenada, Seychelles and Tonga as pilot countries</w:t>
      </w:r>
      <w:r w:rsidR="00D06B47" w:rsidRPr="00B42A3A">
        <w:rPr>
          <w:sz w:val="22"/>
          <w:szCs w:val="22"/>
        </w:rPr>
        <w:t>,</w:t>
      </w:r>
      <w:r w:rsidRPr="00B42A3A">
        <w:rPr>
          <w:sz w:val="22"/>
          <w:szCs w:val="22"/>
        </w:rPr>
        <w:t xml:space="preserve"> and Seychelles, Grenada, along with the Secretariat of the Pacific Community (SPC), in coordination with the Interim Secretariat</w:t>
      </w:r>
      <w:r w:rsidR="00D06B47" w:rsidRPr="00B42A3A">
        <w:rPr>
          <w:sz w:val="22"/>
          <w:szCs w:val="22"/>
        </w:rPr>
        <w:t>,</w:t>
      </w:r>
      <w:r w:rsidRPr="00B42A3A">
        <w:rPr>
          <w:sz w:val="22"/>
          <w:szCs w:val="22"/>
        </w:rPr>
        <w:t xml:space="preserve"> to oversee and report back to the Executive Council its findings and results.</w:t>
      </w:r>
    </w:p>
    <w:p w14:paraId="0B314330" w14:textId="35424D93" w:rsidR="000E216C" w:rsidRPr="00B42A3A" w:rsidRDefault="000E216C" w:rsidP="00D06B47">
      <w:pPr>
        <w:pStyle w:val="ListParagraph"/>
        <w:ind w:left="1080"/>
        <w:jc w:val="both"/>
        <w:rPr>
          <w:bCs/>
          <w:sz w:val="22"/>
          <w:szCs w:val="22"/>
        </w:rPr>
      </w:pPr>
    </w:p>
    <w:p w14:paraId="5AD413F2" w14:textId="65364233" w:rsidR="007C5A94" w:rsidRPr="00B42A3A" w:rsidRDefault="00D06B47" w:rsidP="0002741D">
      <w:pPr>
        <w:pStyle w:val="ListParagraph"/>
        <w:widowControl w:val="0"/>
        <w:numPr>
          <w:ilvl w:val="0"/>
          <w:numId w:val="19"/>
        </w:numPr>
        <w:autoSpaceDE w:val="0"/>
        <w:autoSpaceDN w:val="0"/>
        <w:adjustRightInd w:val="0"/>
        <w:spacing w:after="240"/>
        <w:jc w:val="both"/>
        <w:rPr>
          <w:sz w:val="22"/>
          <w:szCs w:val="22"/>
        </w:rPr>
      </w:pPr>
      <w:r w:rsidRPr="00B42A3A">
        <w:rPr>
          <w:sz w:val="22"/>
          <w:szCs w:val="22"/>
        </w:rPr>
        <w:t xml:space="preserve">Discussion and General Agreement on the programme of work of SIDS DOCK </w:t>
      </w:r>
      <w:r w:rsidRPr="00B42A3A">
        <w:rPr>
          <w:bCs/>
          <w:sz w:val="22"/>
          <w:szCs w:val="22"/>
        </w:rPr>
        <w:t xml:space="preserve">(Document EC/1/4). It was agreed that </w:t>
      </w:r>
      <w:r w:rsidR="0056713E" w:rsidRPr="00B42A3A">
        <w:rPr>
          <w:sz w:val="22"/>
          <w:szCs w:val="22"/>
        </w:rPr>
        <w:t>the Interim Secretariat identify what additional resources are necessary, besides the contributions, to become fully operational; note</w:t>
      </w:r>
      <w:r w:rsidR="007C5A94" w:rsidRPr="00B42A3A">
        <w:rPr>
          <w:sz w:val="22"/>
          <w:szCs w:val="22"/>
        </w:rPr>
        <w:t xml:space="preserve"> in the budget,</w:t>
      </w:r>
      <w:r w:rsidR="0056713E" w:rsidRPr="00B42A3A">
        <w:rPr>
          <w:sz w:val="22"/>
          <w:szCs w:val="22"/>
        </w:rPr>
        <w:t xml:space="preserve"> levels of remuneration of the officers to determine how the levels correspond with the United Nations; identify the benefits and obligations for registering in a particular country and opening a bank account for the SIDS DOCK. </w:t>
      </w:r>
    </w:p>
    <w:p w14:paraId="055B626B" w14:textId="7A3E633E" w:rsidR="007C5A94" w:rsidRPr="00B42A3A" w:rsidRDefault="007C5A94" w:rsidP="0002741D">
      <w:pPr>
        <w:pStyle w:val="ListParagraph"/>
        <w:widowControl w:val="0"/>
        <w:numPr>
          <w:ilvl w:val="0"/>
          <w:numId w:val="19"/>
        </w:numPr>
        <w:autoSpaceDE w:val="0"/>
        <w:autoSpaceDN w:val="0"/>
        <w:adjustRightInd w:val="0"/>
        <w:spacing w:after="240"/>
        <w:jc w:val="both"/>
        <w:rPr>
          <w:sz w:val="22"/>
          <w:szCs w:val="22"/>
        </w:rPr>
      </w:pPr>
      <w:r w:rsidRPr="00B42A3A">
        <w:rPr>
          <w:sz w:val="22"/>
          <w:szCs w:val="22"/>
        </w:rPr>
        <w:t xml:space="preserve">Committee for the selection of the Secretary-General </w:t>
      </w:r>
      <w:r w:rsidRPr="00B42A3A">
        <w:rPr>
          <w:bCs/>
          <w:sz w:val="22"/>
          <w:szCs w:val="22"/>
        </w:rPr>
        <w:t>(Document EC/1/5). Belize was elected by acclamation to serve as</w:t>
      </w:r>
      <w:r w:rsidRPr="00B42A3A">
        <w:rPr>
          <w:sz w:val="22"/>
          <w:szCs w:val="22"/>
        </w:rPr>
        <w:t xml:space="preserve">Chair of the Committee for the selection of the Secretary-General. Seychelles, St. Vincent and the Grenadines and Samoa, were elected as members of the committee. The Committee is to review the draft document EC/1/4, and is to submit its findings to the Executive Council at its second session. The Committee, in collaboration with the Interim Secretary to determine the budgetary requirements for the whole process of selection, and the salary and level of office of the Secretary-General. </w:t>
      </w:r>
    </w:p>
    <w:p w14:paraId="6B92B811" w14:textId="706D0975" w:rsidR="007C5A94" w:rsidRPr="00B42A3A" w:rsidRDefault="007C5A94" w:rsidP="0002741D">
      <w:pPr>
        <w:pStyle w:val="ListParagraph"/>
        <w:widowControl w:val="0"/>
        <w:numPr>
          <w:ilvl w:val="0"/>
          <w:numId w:val="19"/>
        </w:numPr>
        <w:autoSpaceDE w:val="0"/>
        <w:autoSpaceDN w:val="0"/>
        <w:adjustRightInd w:val="0"/>
        <w:jc w:val="both"/>
        <w:rPr>
          <w:sz w:val="22"/>
          <w:szCs w:val="22"/>
        </w:rPr>
      </w:pPr>
      <w:r w:rsidRPr="00B42A3A">
        <w:rPr>
          <w:sz w:val="22"/>
          <w:szCs w:val="22"/>
        </w:rPr>
        <w:t>Other matters discussed at the meeting under Any Other Business included:</w:t>
      </w:r>
    </w:p>
    <w:p w14:paraId="74DFB996" w14:textId="77777777" w:rsidR="00956AB4" w:rsidRPr="00B42A3A" w:rsidRDefault="007C5A94" w:rsidP="0002741D">
      <w:pPr>
        <w:pStyle w:val="ListParagraph"/>
        <w:numPr>
          <w:ilvl w:val="0"/>
          <w:numId w:val="20"/>
        </w:numPr>
        <w:ind w:left="1620" w:hanging="540"/>
        <w:rPr>
          <w:sz w:val="22"/>
          <w:szCs w:val="22"/>
        </w:rPr>
      </w:pPr>
      <w:r w:rsidRPr="00B42A3A">
        <w:rPr>
          <w:sz w:val="22"/>
          <w:szCs w:val="22"/>
        </w:rPr>
        <w:t xml:space="preserve">Request from the Chair to develop a public </w:t>
      </w:r>
      <w:r w:rsidR="00956AB4" w:rsidRPr="00B42A3A">
        <w:rPr>
          <w:sz w:val="22"/>
          <w:szCs w:val="22"/>
        </w:rPr>
        <w:t>outreach document</w:t>
      </w:r>
      <w:r w:rsidRPr="00B42A3A">
        <w:rPr>
          <w:sz w:val="22"/>
          <w:szCs w:val="22"/>
        </w:rPr>
        <w:t xml:space="preserve"> to promote the work of SIDS DOCK</w:t>
      </w:r>
      <w:r w:rsidR="00956AB4" w:rsidRPr="00B42A3A">
        <w:rPr>
          <w:sz w:val="22"/>
          <w:szCs w:val="22"/>
        </w:rPr>
        <w:t xml:space="preserve"> and to</w:t>
      </w:r>
      <w:r w:rsidRPr="00B42A3A">
        <w:rPr>
          <w:sz w:val="22"/>
          <w:szCs w:val="22"/>
        </w:rPr>
        <w:t xml:space="preserve"> recognise the contribution of SIDS DOCK founding donors and supporters, </w:t>
      </w:r>
      <w:r w:rsidR="00956AB4" w:rsidRPr="00B42A3A">
        <w:rPr>
          <w:sz w:val="22"/>
          <w:szCs w:val="22"/>
        </w:rPr>
        <w:t>among other things.</w:t>
      </w:r>
    </w:p>
    <w:p w14:paraId="6BE07C1A" w14:textId="49D20909" w:rsidR="00956AB4" w:rsidRPr="00B42A3A" w:rsidRDefault="00956AB4" w:rsidP="0002741D">
      <w:pPr>
        <w:pStyle w:val="ListParagraph"/>
        <w:numPr>
          <w:ilvl w:val="0"/>
          <w:numId w:val="20"/>
        </w:numPr>
        <w:ind w:left="1620" w:hanging="540"/>
        <w:rPr>
          <w:sz w:val="22"/>
          <w:szCs w:val="22"/>
        </w:rPr>
      </w:pPr>
      <w:r w:rsidRPr="00B42A3A">
        <w:rPr>
          <w:sz w:val="22"/>
          <w:szCs w:val="22"/>
        </w:rPr>
        <w:t>SIDS DOCK Trademark – efforts to be made to have the mark registered in light of the fact that there exists a “SIDS DOCK Trust Fund” not authorised by the organization.</w:t>
      </w:r>
    </w:p>
    <w:p w14:paraId="19AE0128" w14:textId="77777777" w:rsidR="00956AB4" w:rsidRPr="00B42A3A" w:rsidRDefault="00956AB4" w:rsidP="0002741D">
      <w:pPr>
        <w:pStyle w:val="ListParagraph"/>
        <w:numPr>
          <w:ilvl w:val="0"/>
          <w:numId w:val="20"/>
        </w:numPr>
        <w:ind w:left="1620" w:hanging="540"/>
        <w:rPr>
          <w:sz w:val="22"/>
          <w:szCs w:val="22"/>
        </w:rPr>
      </w:pPr>
      <w:r w:rsidRPr="00B42A3A">
        <w:rPr>
          <w:sz w:val="22"/>
          <w:szCs w:val="22"/>
        </w:rPr>
        <w:t xml:space="preserve">Law Firm Squire Patton Boggs has been providing pro bono legal services to the SIDS DOCK and the Interim Secretariat. The Firm was officially appointed </w:t>
      </w:r>
      <w:r w:rsidRPr="00B42A3A">
        <w:rPr>
          <w:i/>
          <w:sz w:val="22"/>
          <w:szCs w:val="22"/>
        </w:rPr>
        <w:t>pro bono</w:t>
      </w:r>
      <w:r w:rsidRPr="00B42A3A">
        <w:rPr>
          <w:sz w:val="22"/>
          <w:szCs w:val="22"/>
        </w:rPr>
        <w:t xml:space="preserve"> Attorney for the SIDS DOCK.  The Firm was requested to informally consult with the World Bank and to provide some guidance on the best way forward on the unresolved matter with the World Bank. The Law Firm was also requested to advice on the Trademarking of SIDS DOCK and the matter of tax filing and non-profit status.</w:t>
      </w:r>
    </w:p>
    <w:p w14:paraId="63C75B22" w14:textId="73651FFF" w:rsidR="00956AB4" w:rsidRPr="00B42A3A" w:rsidRDefault="00956AB4" w:rsidP="0002741D">
      <w:pPr>
        <w:pStyle w:val="ListParagraph"/>
        <w:numPr>
          <w:ilvl w:val="0"/>
          <w:numId w:val="20"/>
        </w:numPr>
        <w:ind w:left="1620" w:hanging="540"/>
        <w:jc w:val="both"/>
        <w:rPr>
          <w:sz w:val="22"/>
          <w:szCs w:val="22"/>
        </w:rPr>
      </w:pPr>
      <w:r w:rsidRPr="00B42A3A">
        <w:rPr>
          <w:sz w:val="22"/>
          <w:szCs w:val="22"/>
        </w:rPr>
        <w:t xml:space="preserve">Update on the UNIDO-supported SIDS Centres for Renewable Energy and Energy Efficiency. The Caribbean Centre for Renewable Energy and Energy Efficiency (CCREEE) held its first board meeting on the 11 July 2015 in Barbados. It is expected to become fully operationalised by August 2016.  The Pacific Centre for Renewable Energy and Energy Efficiency (PCREEE) is expected </w:t>
      </w:r>
      <w:r w:rsidR="00802F59" w:rsidRPr="00B42A3A">
        <w:rPr>
          <w:sz w:val="22"/>
          <w:szCs w:val="22"/>
        </w:rPr>
        <w:t xml:space="preserve">to open in the first week of August 2016, following the signing of an </w:t>
      </w:r>
      <w:r w:rsidRPr="00B42A3A">
        <w:rPr>
          <w:sz w:val="22"/>
          <w:szCs w:val="22"/>
        </w:rPr>
        <w:t xml:space="preserve">addendum </w:t>
      </w:r>
      <w:r w:rsidR="00802F59" w:rsidRPr="00B42A3A">
        <w:rPr>
          <w:sz w:val="22"/>
          <w:szCs w:val="22"/>
        </w:rPr>
        <w:t xml:space="preserve">to the Memorandum of Understanding among the parties, </w:t>
      </w:r>
      <w:r w:rsidRPr="00B42A3A">
        <w:rPr>
          <w:sz w:val="22"/>
          <w:szCs w:val="22"/>
        </w:rPr>
        <w:t xml:space="preserve">around the ending of June 2016. </w:t>
      </w:r>
    </w:p>
    <w:p w14:paraId="0989725A" w14:textId="216332F3" w:rsidR="00802F59" w:rsidRPr="00B42A3A" w:rsidRDefault="00273A84" w:rsidP="0002741D">
      <w:pPr>
        <w:pStyle w:val="ListParagraph"/>
        <w:numPr>
          <w:ilvl w:val="0"/>
          <w:numId w:val="20"/>
        </w:numPr>
        <w:ind w:left="1620" w:hanging="540"/>
        <w:jc w:val="both"/>
        <w:rPr>
          <w:sz w:val="22"/>
          <w:szCs w:val="22"/>
        </w:rPr>
      </w:pPr>
      <w:r w:rsidRPr="00B42A3A">
        <w:rPr>
          <w:sz w:val="22"/>
          <w:szCs w:val="22"/>
        </w:rPr>
        <w:t xml:space="preserve">Update on the SIDS DOCK Island Women Open Network (SIDS DOCK IWON). </w:t>
      </w:r>
      <w:r w:rsidR="00D96A4E" w:rsidRPr="00B42A3A">
        <w:rPr>
          <w:sz w:val="22"/>
          <w:szCs w:val="22"/>
        </w:rPr>
        <w:t>The network had a soft launch in Apia, Samoa, in September 2014, where St. Vincent and the Grenadines was nominated to serve as the Interim Chair for the SIDS DOCK IWON</w:t>
      </w:r>
      <w:r w:rsidRPr="00B42A3A">
        <w:rPr>
          <w:sz w:val="22"/>
          <w:szCs w:val="22"/>
        </w:rPr>
        <w:t xml:space="preserve">.  </w:t>
      </w:r>
      <w:r w:rsidR="00D96A4E" w:rsidRPr="00B42A3A">
        <w:rPr>
          <w:sz w:val="22"/>
          <w:szCs w:val="22"/>
        </w:rPr>
        <w:t>In 2015, at the ratification ceremony on 30 September 2015, on the margins of the 70th United Nations (UN) General Assembly, in New York, to celebrate the legal recognition of entry into force of the SIDS DOCK Treaty, the IWON is</w:t>
      </w:r>
      <w:r w:rsidR="00D96A4E" w:rsidRPr="00B42A3A">
        <w:rPr>
          <w:color w:val="222222"/>
          <w:sz w:val="22"/>
          <w:szCs w:val="22"/>
        </w:rPr>
        <w:t xml:space="preserve"> now positioned as a central platform in the new UN Intergovernmental Organisation of Small Island Developing States.</w:t>
      </w:r>
      <w:r w:rsidR="00D96A4E" w:rsidRPr="00B42A3A">
        <w:rPr>
          <w:sz w:val="22"/>
          <w:szCs w:val="22"/>
        </w:rPr>
        <w:t xml:space="preserve"> </w:t>
      </w:r>
      <w:r w:rsidRPr="00B42A3A">
        <w:rPr>
          <w:sz w:val="22"/>
          <w:szCs w:val="22"/>
        </w:rPr>
        <w:t>In January 2016, in Grenada, the IWON held its</w:t>
      </w:r>
      <w:r w:rsidR="00D96A4E" w:rsidRPr="00B42A3A">
        <w:rPr>
          <w:sz w:val="22"/>
          <w:szCs w:val="22"/>
        </w:rPr>
        <w:t xml:space="preserve"> first meeting</w:t>
      </w:r>
      <w:r w:rsidR="00981113" w:rsidRPr="00B42A3A">
        <w:rPr>
          <w:sz w:val="22"/>
          <w:szCs w:val="22"/>
        </w:rPr>
        <w:t xml:space="preserve"> in the Caribbean</w:t>
      </w:r>
      <w:r w:rsidR="00D96A4E" w:rsidRPr="00B42A3A">
        <w:rPr>
          <w:sz w:val="22"/>
          <w:szCs w:val="22"/>
        </w:rPr>
        <w:t>.</w:t>
      </w:r>
    </w:p>
    <w:p w14:paraId="1EFE2140" w14:textId="77777777" w:rsidR="00981113" w:rsidRPr="00B42A3A" w:rsidRDefault="00981113" w:rsidP="00956AB4">
      <w:pPr>
        <w:rPr>
          <w:sz w:val="22"/>
          <w:szCs w:val="22"/>
        </w:rPr>
      </w:pPr>
    </w:p>
    <w:p w14:paraId="35269F8A" w14:textId="5A25A26D" w:rsidR="007C5A94" w:rsidRPr="00B42A3A" w:rsidRDefault="007C5A94" w:rsidP="0002741D">
      <w:pPr>
        <w:pStyle w:val="ListParagraph"/>
        <w:numPr>
          <w:ilvl w:val="0"/>
          <w:numId w:val="19"/>
        </w:numPr>
        <w:rPr>
          <w:sz w:val="22"/>
          <w:szCs w:val="22"/>
        </w:rPr>
      </w:pPr>
      <w:r w:rsidRPr="00B42A3A">
        <w:rPr>
          <w:sz w:val="22"/>
          <w:szCs w:val="22"/>
        </w:rPr>
        <w:t>The Executive Council agreed that the date for the second meeting of the Executive Council should be either on 15 or 16 August 2016.</w:t>
      </w:r>
    </w:p>
    <w:p w14:paraId="1AD975B7" w14:textId="77777777" w:rsidR="00981113" w:rsidRPr="00B42A3A" w:rsidRDefault="00981113" w:rsidP="003C799E">
      <w:pPr>
        <w:rPr>
          <w:sz w:val="22"/>
          <w:szCs w:val="22"/>
        </w:rPr>
      </w:pPr>
    </w:p>
    <w:bookmarkEnd w:id="0"/>
    <w:p w14:paraId="64B26598" w14:textId="12E7E5B8" w:rsidR="003C799E" w:rsidRPr="003C799E" w:rsidRDefault="003C799E" w:rsidP="003C799E">
      <w:pPr>
        <w:jc w:val="both"/>
        <w:rPr>
          <w:b/>
          <w:sz w:val="28"/>
          <w:szCs w:val="28"/>
        </w:rPr>
      </w:pPr>
      <w:r w:rsidRPr="003C799E">
        <w:rPr>
          <w:b/>
          <w:sz w:val="28"/>
          <w:szCs w:val="28"/>
        </w:rPr>
        <w:t>II</w:t>
      </w:r>
      <w:r>
        <w:rPr>
          <w:b/>
          <w:sz w:val="28"/>
          <w:szCs w:val="28"/>
        </w:rPr>
        <w:t>I</w:t>
      </w:r>
      <w:r w:rsidRPr="003C799E">
        <w:rPr>
          <w:b/>
          <w:sz w:val="28"/>
          <w:szCs w:val="28"/>
        </w:rPr>
        <w:tab/>
      </w:r>
      <w:r>
        <w:rPr>
          <w:b/>
          <w:sz w:val="28"/>
          <w:szCs w:val="28"/>
        </w:rPr>
        <w:t>SECOND</w:t>
      </w:r>
      <w:r w:rsidRPr="003C799E">
        <w:rPr>
          <w:b/>
          <w:sz w:val="28"/>
          <w:szCs w:val="28"/>
        </w:rPr>
        <w:t xml:space="preserve"> MEETING OF THE SIDS DOCK EXECUTIVE COUNCIL</w:t>
      </w:r>
    </w:p>
    <w:p w14:paraId="172352E2" w14:textId="77777777" w:rsidR="00A11CA9" w:rsidRPr="00B42A3A" w:rsidRDefault="00A11CA9" w:rsidP="00A11CA9">
      <w:pPr>
        <w:spacing w:after="120"/>
        <w:contextualSpacing/>
        <w:jc w:val="both"/>
        <w:rPr>
          <w:sz w:val="22"/>
          <w:szCs w:val="22"/>
        </w:rPr>
      </w:pPr>
    </w:p>
    <w:p w14:paraId="650A2E3C" w14:textId="37FFA744" w:rsidR="00A11CA9" w:rsidRPr="00B42A3A" w:rsidRDefault="00981113" w:rsidP="00E96A64">
      <w:pPr>
        <w:pStyle w:val="ListParagraph"/>
        <w:numPr>
          <w:ilvl w:val="0"/>
          <w:numId w:val="5"/>
        </w:numPr>
        <w:spacing w:after="120"/>
        <w:contextualSpacing/>
        <w:jc w:val="both"/>
        <w:rPr>
          <w:sz w:val="22"/>
          <w:szCs w:val="22"/>
        </w:rPr>
      </w:pPr>
      <w:r w:rsidRPr="00B42A3A">
        <w:rPr>
          <w:sz w:val="22"/>
          <w:szCs w:val="22"/>
        </w:rPr>
        <w:t xml:space="preserve">In recognition of </w:t>
      </w:r>
      <w:r w:rsidR="00A11CA9" w:rsidRPr="00B42A3A">
        <w:rPr>
          <w:sz w:val="22"/>
          <w:szCs w:val="22"/>
        </w:rPr>
        <w:t>excellent</w:t>
      </w:r>
      <w:r w:rsidRPr="00B42A3A">
        <w:rPr>
          <w:sz w:val="22"/>
          <w:szCs w:val="22"/>
        </w:rPr>
        <w:t xml:space="preserve"> work</w:t>
      </w:r>
      <w:r w:rsidR="00A11CA9" w:rsidRPr="00B42A3A">
        <w:rPr>
          <w:sz w:val="22"/>
          <w:szCs w:val="22"/>
        </w:rPr>
        <w:t xml:space="preserve"> as Rapporteur of the first meeting of the Executive Council Bahamas was nominated to serve in said capacity for the second meeting, on Monday, 15 August 2016.</w:t>
      </w:r>
    </w:p>
    <w:p w14:paraId="7A7A043D" w14:textId="77777777" w:rsidR="00A11CA9" w:rsidRPr="00B42A3A" w:rsidRDefault="00A11CA9" w:rsidP="00A11CA9">
      <w:pPr>
        <w:pStyle w:val="ListParagraph"/>
        <w:spacing w:after="120"/>
        <w:contextualSpacing/>
        <w:jc w:val="both"/>
        <w:rPr>
          <w:sz w:val="22"/>
          <w:szCs w:val="22"/>
        </w:rPr>
      </w:pPr>
    </w:p>
    <w:p w14:paraId="7EECD9B8" w14:textId="423BE7C0" w:rsidR="00A11CA9" w:rsidRPr="00B42A3A" w:rsidRDefault="00A11CA9" w:rsidP="00E96A64">
      <w:pPr>
        <w:pStyle w:val="ListParagraph"/>
        <w:numPr>
          <w:ilvl w:val="0"/>
          <w:numId w:val="5"/>
        </w:numPr>
        <w:spacing w:after="120"/>
        <w:contextualSpacing/>
        <w:jc w:val="both"/>
        <w:rPr>
          <w:sz w:val="22"/>
          <w:szCs w:val="22"/>
        </w:rPr>
      </w:pPr>
      <w:r w:rsidRPr="00B42A3A">
        <w:rPr>
          <w:sz w:val="22"/>
          <w:szCs w:val="22"/>
        </w:rPr>
        <w:t>Outstanding Issues.  The Council discussed the following issues outstanding from the first meeting</w:t>
      </w:r>
      <w:r w:rsidR="007F07CF" w:rsidRPr="00B42A3A">
        <w:rPr>
          <w:sz w:val="22"/>
          <w:szCs w:val="22"/>
        </w:rPr>
        <w:t xml:space="preserve"> and agreed </w:t>
      </w:r>
      <w:r w:rsidR="00E56303" w:rsidRPr="00B42A3A">
        <w:rPr>
          <w:sz w:val="22"/>
          <w:szCs w:val="22"/>
        </w:rPr>
        <w:t>to amend consensus text and forward revised documents to the second session of the Assembly for its consideration and adoption</w:t>
      </w:r>
      <w:r w:rsidRPr="00B42A3A">
        <w:rPr>
          <w:sz w:val="22"/>
          <w:szCs w:val="22"/>
        </w:rPr>
        <w:t>:</w:t>
      </w:r>
    </w:p>
    <w:p w14:paraId="07A2BD85" w14:textId="77777777" w:rsidR="00B50256" w:rsidRPr="00B42A3A" w:rsidRDefault="007F07CF" w:rsidP="00B50256">
      <w:pPr>
        <w:pStyle w:val="ListParagraph"/>
        <w:numPr>
          <w:ilvl w:val="0"/>
          <w:numId w:val="22"/>
        </w:numPr>
        <w:contextualSpacing/>
        <w:jc w:val="both"/>
        <w:rPr>
          <w:sz w:val="22"/>
          <w:szCs w:val="22"/>
        </w:rPr>
      </w:pPr>
      <w:r w:rsidRPr="00B42A3A">
        <w:rPr>
          <w:sz w:val="22"/>
          <w:szCs w:val="22"/>
        </w:rPr>
        <w:t>Draft Provisional Rules of Procedure of the Assembly and of the Council</w:t>
      </w:r>
      <w:r w:rsidRPr="00B42A3A">
        <w:rPr>
          <w:b/>
          <w:sz w:val="22"/>
          <w:szCs w:val="22"/>
        </w:rPr>
        <w:t xml:space="preserve"> </w:t>
      </w:r>
      <w:r w:rsidRPr="00B42A3A">
        <w:rPr>
          <w:sz w:val="22"/>
          <w:szCs w:val="22"/>
        </w:rPr>
        <w:t>(Document EC/1/2).</w:t>
      </w:r>
      <w:r w:rsidR="00E56303" w:rsidRPr="00B42A3A">
        <w:rPr>
          <w:sz w:val="22"/>
          <w:szCs w:val="22"/>
        </w:rPr>
        <w:t xml:space="preserve"> Up to the date of the second meeting of the Council, t</w:t>
      </w:r>
      <w:r w:rsidRPr="00B42A3A">
        <w:rPr>
          <w:sz w:val="22"/>
          <w:szCs w:val="22"/>
        </w:rPr>
        <w:t xml:space="preserve">he Interim Secretariat had not received any comments or amendments from the membership. </w:t>
      </w:r>
      <w:r w:rsidR="00E56303" w:rsidRPr="00B42A3A">
        <w:rPr>
          <w:sz w:val="22"/>
          <w:szCs w:val="22"/>
        </w:rPr>
        <w:t xml:space="preserve">It was agreed to </w:t>
      </w:r>
      <w:r w:rsidRPr="00B42A3A">
        <w:rPr>
          <w:sz w:val="22"/>
          <w:szCs w:val="22"/>
        </w:rPr>
        <w:t>amend the areas of the text where there was consensus at the first meeting</w:t>
      </w:r>
      <w:r w:rsidR="00E56303" w:rsidRPr="00B42A3A">
        <w:rPr>
          <w:sz w:val="22"/>
          <w:szCs w:val="22"/>
        </w:rPr>
        <w:t>. the revised draft Provisional Rules of Procedure of the Assembly and the Executive Council will be forwarded to the Assembly as document EC/2/DC/1.</w:t>
      </w:r>
    </w:p>
    <w:p w14:paraId="49C1CA84" w14:textId="77777777" w:rsidR="00B50256" w:rsidRPr="00B42A3A" w:rsidRDefault="00B50256" w:rsidP="00B50256">
      <w:pPr>
        <w:pStyle w:val="ListParagraph"/>
        <w:ind w:left="1080"/>
        <w:contextualSpacing/>
        <w:jc w:val="both"/>
        <w:rPr>
          <w:sz w:val="22"/>
          <w:szCs w:val="22"/>
        </w:rPr>
      </w:pPr>
    </w:p>
    <w:p w14:paraId="3D1EB538" w14:textId="77777777" w:rsidR="00B7080D" w:rsidRPr="00B42A3A" w:rsidRDefault="00A06F5C" w:rsidP="00B7080D">
      <w:pPr>
        <w:pStyle w:val="ListParagraph"/>
        <w:numPr>
          <w:ilvl w:val="0"/>
          <w:numId w:val="22"/>
        </w:numPr>
        <w:contextualSpacing/>
        <w:jc w:val="both"/>
        <w:rPr>
          <w:sz w:val="22"/>
          <w:szCs w:val="22"/>
          <w:lang w:val="en-US"/>
        </w:rPr>
      </w:pPr>
      <w:r w:rsidRPr="00B42A3A">
        <w:rPr>
          <w:sz w:val="22"/>
          <w:szCs w:val="22"/>
        </w:rPr>
        <w:t xml:space="preserve">Host Country Agreement </w:t>
      </w:r>
      <w:r w:rsidRPr="00B42A3A">
        <w:rPr>
          <w:bCs/>
          <w:sz w:val="22"/>
          <w:szCs w:val="22"/>
        </w:rPr>
        <w:t xml:space="preserve">(Document EC/1/3). </w:t>
      </w:r>
      <w:r w:rsidR="006F4D9E" w:rsidRPr="00B42A3A">
        <w:rPr>
          <w:bCs/>
          <w:sz w:val="22"/>
          <w:szCs w:val="22"/>
        </w:rPr>
        <w:t xml:space="preserve">The Council was assured that the Government of Belize will host the SIDS DOCK Secretariat. Belize was requested to formally communicate its confirmation to host the Secretariat, </w:t>
      </w:r>
      <w:r w:rsidR="00D00640" w:rsidRPr="00B42A3A">
        <w:rPr>
          <w:bCs/>
          <w:sz w:val="22"/>
          <w:szCs w:val="22"/>
        </w:rPr>
        <w:t xml:space="preserve">and was notified during discussions with the Interim Secretariat </w:t>
      </w:r>
      <w:r w:rsidR="006F4D9E" w:rsidRPr="00B42A3A">
        <w:rPr>
          <w:bCs/>
          <w:sz w:val="22"/>
          <w:szCs w:val="22"/>
        </w:rPr>
        <w:t>that if it failed to formally communicate its desire to host the SIDS DOCK Secretariat</w:t>
      </w:r>
      <w:r w:rsidR="00D00640" w:rsidRPr="00B42A3A">
        <w:rPr>
          <w:bCs/>
          <w:sz w:val="22"/>
          <w:szCs w:val="22"/>
        </w:rPr>
        <w:t>,</w:t>
      </w:r>
      <w:r w:rsidR="006F4D9E" w:rsidRPr="00B42A3A">
        <w:rPr>
          <w:bCs/>
          <w:sz w:val="22"/>
          <w:szCs w:val="22"/>
        </w:rPr>
        <w:t xml:space="preserve"> the Organization would be forced to consider reopening the search for a new Host Country. The Executive Council noting that Belize was </w:t>
      </w:r>
      <w:r w:rsidR="00D00640" w:rsidRPr="00B42A3A">
        <w:rPr>
          <w:bCs/>
          <w:sz w:val="22"/>
          <w:szCs w:val="22"/>
        </w:rPr>
        <w:t>recently</w:t>
      </w:r>
      <w:r w:rsidR="006F4D9E" w:rsidRPr="00B42A3A">
        <w:rPr>
          <w:bCs/>
          <w:sz w:val="22"/>
          <w:szCs w:val="22"/>
        </w:rPr>
        <w:t xml:space="preserve"> struck by a devastating Hurricane decided to grant the Government of Belize some more time to formally advise the Interim Secretariat</w:t>
      </w:r>
      <w:r w:rsidR="00D00640" w:rsidRPr="00B42A3A">
        <w:rPr>
          <w:bCs/>
          <w:sz w:val="22"/>
          <w:szCs w:val="22"/>
        </w:rPr>
        <w:t>.</w:t>
      </w:r>
      <w:r w:rsidR="00B50256" w:rsidRPr="00B42A3A">
        <w:rPr>
          <w:b/>
          <w:bCs/>
          <w:sz w:val="22"/>
          <w:szCs w:val="22"/>
        </w:rPr>
        <w:t xml:space="preserve"> </w:t>
      </w:r>
      <w:r w:rsidR="00B50256" w:rsidRPr="00B42A3A">
        <w:rPr>
          <w:bCs/>
          <w:sz w:val="22"/>
          <w:szCs w:val="22"/>
        </w:rPr>
        <w:t>Ad Interim, th</w:t>
      </w:r>
      <w:r w:rsidR="009D7430" w:rsidRPr="00B42A3A">
        <w:rPr>
          <w:bCs/>
          <w:sz w:val="22"/>
          <w:szCs w:val="22"/>
        </w:rPr>
        <w:t xml:space="preserve">e Executive Council decided to </w:t>
      </w:r>
      <w:r w:rsidR="00B50256" w:rsidRPr="00B42A3A">
        <w:rPr>
          <w:bCs/>
          <w:sz w:val="22"/>
          <w:szCs w:val="22"/>
        </w:rPr>
        <w:t>continue to review the draft Host Country Agreement, as contained in document EC/1/3.</w:t>
      </w:r>
      <w:r w:rsidR="00B50256" w:rsidRPr="00B42A3A">
        <w:rPr>
          <w:b/>
          <w:bCs/>
          <w:sz w:val="22"/>
          <w:szCs w:val="22"/>
        </w:rPr>
        <w:t xml:space="preserve"> </w:t>
      </w:r>
    </w:p>
    <w:p w14:paraId="6A42DAD5" w14:textId="77777777" w:rsidR="00B7080D" w:rsidRPr="00B42A3A" w:rsidRDefault="00B7080D" w:rsidP="00B7080D">
      <w:pPr>
        <w:pStyle w:val="ListParagraph"/>
        <w:rPr>
          <w:sz w:val="22"/>
          <w:szCs w:val="22"/>
        </w:rPr>
      </w:pPr>
    </w:p>
    <w:p w14:paraId="748986EC" w14:textId="77777777" w:rsidR="006072A3" w:rsidRPr="00B42A3A" w:rsidRDefault="009D7430" w:rsidP="006072A3">
      <w:pPr>
        <w:pStyle w:val="ListParagraph"/>
        <w:numPr>
          <w:ilvl w:val="0"/>
          <w:numId w:val="22"/>
        </w:numPr>
        <w:contextualSpacing/>
        <w:jc w:val="both"/>
        <w:rPr>
          <w:sz w:val="22"/>
          <w:szCs w:val="22"/>
        </w:rPr>
      </w:pPr>
      <w:r w:rsidRPr="00B42A3A">
        <w:rPr>
          <w:sz w:val="22"/>
          <w:szCs w:val="22"/>
        </w:rPr>
        <w:t xml:space="preserve">Discussion and General Agreement on the programme of work of SIDS DOCK </w:t>
      </w:r>
      <w:r w:rsidRPr="00B42A3A">
        <w:rPr>
          <w:bCs/>
          <w:sz w:val="22"/>
          <w:szCs w:val="22"/>
        </w:rPr>
        <w:t>(Document EC/2/3). Adjustments to the budget recommended from the first meeting were made and the Interim Secretariat was requested to extend the work programme from three years to five year</w:t>
      </w:r>
      <w:r w:rsidR="00B7080D" w:rsidRPr="00B42A3A">
        <w:rPr>
          <w:bCs/>
          <w:sz w:val="22"/>
          <w:szCs w:val="22"/>
        </w:rPr>
        <w:t xml:space="preserve">s. </w:t>
      </w:r>
      <w:r w:rsidR="00B7080D" w:rsidRPr="00B42A3A">
        <w:rPr>
          <w:sz w:val="22"/>
          <w:szCs w:val="22"/>
        </w:rPr>
        <w:t>The Executive Council approved the revised draft budget of the SIDS DOCK 2016 – 2021 (EC/2/3) and decided to submit it via decision EC/2/DC/2 to the Assembly for its consideration and adoption.</w:t>
      </w:r>
      <w:r w:rsidR="00B7080D" w:rsidRPr="00B42A3A">
        <w:rPr>
          <w:bCs/>
          <w:sz w:val="22"/>
          <w:szCs w:val="22"/>
        </w:rPr>
        <w:t xml:space="preserve"> </w:t>
      </w:r>
      <w:r w:rsidRPr="00B42A3A">
        <w:rPr>
          <w:bCs/>
          <w:sz w:val="22"/>
          <w:szCs w:val="22"/>
        </w:rPr>
        <w:t>It was agreed that the Organisation will advise the World Bank and the Government of Japan of its readiness to access the USD 1.1 million of funds earmarked for start-up of SIDS DOCK. It was also agreed that the Interim Secretariat will set up establish an account in the name of the SIDS DOCK as an interim measure in preparation of the receipt of the funds from the World Bank. It was agreed that the Interim Secretariat through its Pro Bono Law Firm to provide a paper on the options available to the Organization regarding the opening of a United States of America bank account, the obtaining of 501C, tax exemptions, etc., for the consideration of the Executive Council</w:t>
      </w:r>
      <w:r w:rsidR="00B7080D" w:rsidRPr="00B42A3A">
        <w:rPr>
          <w:bCs/>
          <w:sz w:val="22"/>
          <w:szCs w:val="22"/>
        </w:rPr>
        <w:t>.</w:t>
      </w:r>
      <w:r w:rsidR="00B7080D" w:rsidRPr="00B42A3A">
        <w:rPr>
          <w:sz w:val="22"/>
          <w:szCs w:val="22"/>
        </w:rPr>
        <w:t xml:space="preserve"> </w:t>
      </w:r>
    </w:p>
    <w:p w14:paraId="683C0DED" w14:textId="77777777" w:rsidR="006072A3" w:rsidRPr="00B42A3A" w:rsidRDefault="006072A3" w:rsidP="006072A3">
      <w:pPr>
        <w:pStyle w:val="ListParagraph"/>
        <w:ind w:left="1080"/>
        <w:contextualSpacing/>
        <w:jc w:val="both"/>
        <w:rPr>
          <w:sz w:val="22"/>
          <w:szCs w:val="22"/>
        </w:rPr>
      </w:pPr>
    </w:p>
    <w:p w14:paraId="418F8FEE" w14:textId="73503CDE" w:rsidR="006072A3" w:rsidRPr="00B42A3A" w:rsidRDefault="00314490" w:rsidP="006072A3">
      <w:pPr>
        <w:pStyle w:val="ListParagraph"/>
        <w:numPr>
          <w:ilvl w:val="0"/>
          <w:numId w:val="22"/>
        </w:numPr>
        <w:contextualSpacing/>
        <w:jc w:val="both"/>
        <w:rPr>
          <w:sz w:val="22"/>
          <w:szCs w:val="22"/>
        </w:rPr>
      </w:pPr>
      <w:r w:rsidRPr="00B42A3A">
        <w:rPr>
          <w:sz w:val="22"/>
          <w:szCs w:val="22"/>
        </w:rPr>
        <w:t>Update from the Chair of the Committee for the selection of the Secretary-General</w:t>
      </w:r>
      <w:r w:rsidRPr="00B42A3A">
        <w:rPr>
          <w:b/>
          <w:sz w:val="22"/>
          <w:szCs w:val="22"/>
        </w:rPr>
        <w:t xml:space="preserve"> </w:t>
      </w:r>
      <w:r w:rsidRPr="00B42A3A">
        <w:rPr>
          <w:bCs/>
          <w:sz w:val="22"/>
          <w:szCs w:val="22"/>
        </w:rPr>
        <w:t>(Document EC/1/5).</w:t>
      </w:r>
      <w:r w:rsidR="006072A3" w:rsidRPr="00B42A3A">
        <w:rPr>
          <w:bCs/>
          <w:sz w:val="22"/>
          <w:szCs w:val="22"/>
        </w:rPr>
        <w:t xml:space="preserve"> Following consultations by the Committee, </w:t>
      </w:r>
      <w:r w:rsidR="006072A3" w:rsidRPr="00B42A3A">
        <w:rPr>
          <w:sz w:val="22"/>
          <w:szCs w:val="22"/>
        </w:rPr>
        <w:t xml:space="preserve">The Executive Council approved the draft criteria and process for the selection of the Secretary-General of the SIDS DOCK (EC/1/5) with the recommendation to revise said document by inserting all relevant deadlines thereafter the amended document would become document EC/2/4, and decided to submit it via decision EC/2/DC/3 to the Assembly for its consideration and adoption. </w:t>
      </w:r>
    </w:p>
    <w:p w14:paraId="266BF831" w14:textId="56BD2BE6" w:rsidR="009D7430" w:rsidRPr="00B42A3A" w:rsidRDefault="009D7430" w:rsidP="00C40384">
      <w:pPr>
        <w:pStyle w:val="ListParagraph"/>
        <w:ind w:left="1080"/>
        <w:contextualSpacing/>
        <w:jc w:val="both"/>
        <w:rPr>
          <w:sz w:val="22"/>
          <w:szCs w:val="22"/>
          <w:lang w:val="en-US"/>
        </w:rPr>
      </w:pPr>
    </w:p>
    <w:p w14:paraId="0A3A8300" w14:textId="1A579800" w:rsidR="00C40384" w:rsidRPr="00B42A3A" w:rsidRDefault="00C40384" w:rsidP="00C40384">
      <w:pPr>
        <w:pStyle w:val="ListParagraph"/>
        <w:widowControl w:val="0"/>
        <w:numPr>
          <w:ilvl w:val="0"/>
          <w:numId w:val="5"/>
        </w:numPr>
        <w:autoSpaceDE w:val="0"/>
        <w:autoSpaceDN w:val="0"/>
        <w:adjustRightInd w:val="0"/>
        <w:jc w:val="both"/>
        <w:rPr>
          <w:sz w:val="22"/>
          <w:szCs w:val="22"/>
        </w:rPr>
      </w:pPr>
      <w:r w:rsidRPr="00B42A3A">
        <w:rPr>
          <w:sz w:val="22"/>
          <w:szCs w:val="22"/>
        </w:rPr>
        <w:t>Other matters discussed at the meeting under Any Other Business included:</w:t>
      </w:r>
    </w:p>
    <w:p w14:paraId="07034DED" w14:textId="31B08664" w:rsidR="00B42A3A" w:rsidRDefault="00C40384" w:rsidP="003C799E">
      <w:pPr>
        <w:pStyle w:val="ListParagraph"/>
        <w:numPr>
          <w:ilvl w:val="0"/>
          <w:numId w:val="25"/>
        </w:numPr>
        <w:ind w:left="1080"/>
        <w:jc w:val="both"/>
        <w:rPr>
          <w:sz w:val="22"/>
          <w:szCs w:val="22"/>
        </w:rPr>
      </w:pPr>
      <w:r w:rsidRPr="00B42A3A">
        <w:rPr>
          <w:sz w:val="22"/>
          <w:szCs w:val="22"/>
        </w:rPr>
        <w:t xml:space="preserve">The IWON, </w:t>
      </w:r>
      <w:r w:rsidR="00B42A3A" w:rsidRPr="00B42A3A">
        <w:rPr>
          <w:sz w:val="22"/>
          <w:szCs w:val="22"/>
        </w:rPr>
        <w:t xml:space="preserve">sought approval </w:t>
      </w:r>
      <w:r w:rsidRPr="00B42A3A">
        <w:rPr>
          <w:sz w:val="22"/>
          <w:szCs w:val="22"/>
        </w:rPr>
        <w:t xml:space="preserve">through the Interim Chair, </w:t>
      </w:r>
      <w:r w:rsidR="00B42A3A" w:rsidRPr="00B42A3A">
        <w:rPr>
          <w:sz w:val="22"/>
          <w:szCs w:val="22"/>
        </w:rPr>
        <w:t>of its</w:t>
      </w:r>
      <w:r w:rsidRPr="00B42A3A">
        <w:rPr>
          <w:sz w:val="22"/>
          <w:szCs w:val="22"/>
        </w:rPr>
        <w:t xml:space="preserve"> Report to the Executive Council including activities update; IWON Quick Facts; Terms of Reference of the SIDS DOCK IWON Committee; Terms of Reference of the SIDS DOCK IWON Technical Sub-Committee; and SIDS DOCK IWON Proposed members of its Committee and Technical Sub-Committee. </w:t>
      </w:r>
      <w:r w:rsidR="00B42A3A" w:rsidRPr="00B42A3A">
        <w:rPr>
          <w:sz w:val="22"/>
          <w:szCs w:val="22"/>
        </w:rPr>
        <w:t>The Executive Council took note of the “Report of the SIDS DOCK IWON” and its Annexes (EC/2/5), and agreed to approve the memberships of the IWON Committee and Sub-Committee as contained in Annex IV of EC/2/5. The Executive Council decided to convey this information to the General Assembly for its consideration and approval as part of the Executive Council’s Report to the General Assembly.</w:t>
      </w:r>
    </w:p>
    <w:p w14:paraId="5C208211" w14:textId="77777777" w:rsidR="00533B6D" w:rsidRPr="00B42A3A" w:rsidRDefault="00533B6D" w:rsidP="00533B6D">
      <w:pPr>
        <w:pStyle w:val="ListParagraph"/>
        <w:ind w:left="1080"/>
        <w:jc w:val="both"/>
        <w:rPr>
          <w:sz w:val="22"/>
          <w:szCs w:val="22"/>
        </w:rPr>
      </w:pPr>
    </w:p>
    <w:p w14:paraId="4981ACF7" w14:textId="564A2A78" w:rsidR="00B42A3A" w:rsidRPr="00533B6D" w:rsidRDefault="00B42A3A" w:rsidP="00B42A3A">
      <w:pPr>
        <w:pStyle w:val="ListParagraph"/>
        <w:numPr>
          <w:ilvl w:val="0"/>
          <w:numId w:val="25"/>
        </w:numPr>
        <w:ind w:left="1080"/>
        <w:jc w:val="both"/>
        <w:rPr>
          <w:b/>
          <w:i/>
          <w:sz w:val="22"/>
          <w:szCs w:val="22"/>
        </w:rPr>
      </w:pPr>
      <w:r w:rsidRPr="00B42A3A">
        <w:rPr>
          <w:sz w:val="22"/>
          <w:szCs w:val="22"/>
        </w:rPr>
        <w:t>Forthcoming Elections of members to the Executive Council</w:t>
      </w:r>
      <w:r>
        <w:rPr>
          <w:sz w:val="22"/>
          <w:szCs w:val="22"/>
        </w:rPr>
        <w:t xml:space="preserve"> – The terms for Grenada, St. Lucia and Saint Vincent and the Grenadines expires on 31 December 2016, and election to fill these vacancies will be held during the Second session of the General Assembly of SIDS DOCK. There will also be another election to elect one person for the outstanding seat from last year’s election for the term 2015-2018. The</w:t>
      </w:r>
      <w:r w:rsidRPr="00B42A3A">
        <w:rPr>
          <w:sz w:val="22"/>
          <w:szCs w:val="22"/>
        </w:rPr>
        <w:t xml:space="preserve"> Interim Secretariat will be circulating the announcements to the entire SIDS DOCK membership </w:t>
      </w:r>
      <w:r>
        <w:rPr>
          <w:sz w:val="22"/>
          <w:szCs w:val="22"/>
        </w:rPr>
        <w:t xml:space="preserve">and </w:t>
      </w:r>
      <w:r w:rsidRPr="00B42A3A">
        <w:rPr>
          <w:sz w:val="22"/>
          <w:szCs w:val="22"/>
        </w:rPr>
        <w:t xml:space="preserve">members whose terms were expiring </w:t>
      </w:r>
      <w:r>
        <w:rPr>
          <w:sz w:val="22"/>
          <w:szCs w:val="22"/>
        </w:rPr>
        <w:t xml:space="preserve">were urged </w:t>
      </w:r>
      <w:r w:rsidRPr="00B42A3A">
        <w:rPr>
          <w:sz w:val="22"/>
          <w:szCs w:val="22"/>
        </w:rPr>
        <w:t>to communicate to the In</w:t>
      </w:r>
      <w:r w:rsidR="00533B6D">
        <w:rPr>
          <w:sz w:val="22"/>
          <w:szCs w:val="22"/>
        </w:rPr>
        <w:t>terim Secretariat through their</w:t>
      </w:r>
      <w:r>
        <w:rPr>
          <w:sz w:val="22"/>
          <w:szCs w:val="22"/>
        </w:rPr>
        <w:t xml:space="preserve"> </w:t>
      </w:r>
      <w:r w:rsidRPr="00B42A3A">
        <w:rPr>
          <w:sz w:val="22"/>
          <w:szCs w:val="22"/>
        </w:rPr>
        <w:t>respective authorities t</w:t>
      </w:r>
      <w:r w:rsidR="00533B6D">
        <w:rPr>
          <w:sz w:val="22"/>
          <w:szCs w:val="22"/>
        </w:rPr>
        <w:t>heir desire to be reelected.</w:t>
      </w:r>
    </w:p>
    <w:p w14:paraId="7AC06870" w14:textId="77777777" w:rsidR="00533B6D" w:rsidRPr="00533B6D" w:rsidRDefault="00533B6D" w:rsidP="00533B6D">
      <w:pPr>
        <w:pStyle w:val="ListParagraph"/>
        <w:rPr>
          <w:b/>
          <w:i/>
          <w:sz w:val="22"/>
          <w:szCs w:val="22"/>
        </w:rPr>
      </w:pPr>
    </w:p>
    <w:p w14:paraId="7C232C32" w14:textId="78C40131" w:rsidR="002051A8" w:rsidRDefault="00533B6D" w:rsidP="002051A8">
      <w:pPr>
        <w:pStyle w:val="ListParagraph"/>
        <w:numPr>
          <w:ilvl w:val="0"/>
          <w:numId w:val="25"/>
        </w:numPr>
        <w:ind w:left="1080"/>
        <w:jc w:val="both"/>
        <w:rPr>
          <w:sz w:val="22"/>
          <w:szCs w:val="22"/>
        </w:rPr>
      </w:pPr>
      <w:r w:rsidRPr="00533B6D">
        <w:t>SIDS and the matter of Loss and Damage [Risk Insurance Proposal]</w:t>
      </w:r>
      <w:r>
        <w:t xml:space="preserve"> - </w:t>
      </w:r>
      <w:r w:rsidRPr="00533B6D">
        <w:rPr>
          <w:sz w:val="22"/>
          <w:szCs w:val="22"/>
        </w:rPr>
        <w:t xml:space="preserve">The Interim Secretariat informed that it has begun internal discussions </w:t>
      </w:r>
      <w:r>
        <w:rPr>
          <w:sz w:val="22"/>
          <w:szCs w:val="22"/>
        </w:rPr>
        <w:t xml:space="preserve">and </w:t>
      </w:r>
      <w:r w:rsidRPr="00533B6D">
        <w:rPr>
          <w:sz w:val="22"/>
          <w:szCs w:val="22"/>
        </w:rPr>
        <w:t>worked with SPREP and IOC (Mauritius) to formulate a proposal and concept paper that would be submi</w:t>
      </w:r>
      <w:r>
        <w:rPr>
          <w:sz w:val="22"/>
          <w:szCs w:val="22"/>
        </w:rPr>
        <w:t xml:space="preserve">tted to GCF for Loss and Damage on </w:t>
      </w:r>
      <w:r w:rsidRPr="00533B6D">
        <w:rPr>
          <w:sz w:val="22"/>
          <w:szCs w:val="22"/>
        </w:rPr>
        <w:t xml:space="preserve">how to assist SIDS in addressing matters as they relate to “Loss and Damage”, and in particular climate change risk management, as there is a real need for some sort of risk insurance mechanism. Dominica </w:t>
      </w:r>
      <w:r>
        <w:rPr>
          <w:sz w:val="22"/>
          <w:szCs w:val="22"/>
        </w:rPr>
        <w:t xml:space="preserve">indicated that they </w:t>
      </w:r>
      <w:r w:rsidRPr="00533B6D">
        <w:rPr>
          <w:sz w:val="22"/>
          <w:szCs w:val="22"/>
        </w:rPr>
        <w:t>would be very interested in helping to champion such an endeavo</w:t>
      </w:r>
      <w:r w:rsidR="002051A8">
        <w:rPr>
          <w:sz w:val="22"/>
          <w:szCs w:val="22"/>
        </w:rPr>
        <w:t>u</w:t>
      </w:r>
      <w:r w:rsidRPr="00533B6D">
        <w:rPr>
          <w:sz w:val="22"/>
          <w:szCs w:val="22"/>
        </w:rPr>
        <w:t>r, as it had itself embarked along this same path, following its last devastating disaster, and have already done quite a lot of research on the matter.</w:t>
      </w:r>
      <w:r w:rsidRPr="00533B6D">
        <w:rPr>
          <w:b/>
          <w:sz w:val="22"/>
          <w:szCs w:val="22"/>
        </w:rPr>
        <w:t xml:space="preserve"> </w:t>
      </w:r>
      <w:r w:rsidRPr="00533B6D">
        <w:rPr>
          <w:sz w:val="22"/>
          <w:szCs w:val="22"/>
        </w:rPr>
        <w:t>The Executive Council agreed that this is vastly overdue and approved the Interim Secretariats proposal to move forward with this initiate.</w:t>
      </w:r>
    </w:p>
    <w:p w14:paraId="165490EB" w14:textId="77777777" w:rsidR="002051A8" w:rsidRPr="002051A8" w:rsidRDefault="002051A8" w:rsidP="002051A8">
      <w:pPr>
        <w:pStyle w:val="ListParagraph"/>
        <w:rPr>
          <w:sz w:val="22"/>
          <w:szCs w:val="22"/>
        </w:rPr>
      </w:pPr>
    </w:p>
    <w:p w14:paraId="6828EACB" w14:textId="72E2A6BA" w:rsidR="002051A8" w:rsidRPr="002051A8" w:rsidRDefault="002051A8" w:rsidP="002051A8">
      <w:pPr>
        <w:pStyle w:val="ListParagraph"/>
        <w:numPr>
          <w:ilvl w:val="0"/>
          <w:numId w:val="25"/>
        </w:numPr>
        <w:ind w:left="1080"/>
        <w:jc w:val="both"/>
        <w:rPr>
          <w:sz w:val="22"/>
          <w:szCs w:val="22"/>
        </w:rPr>
      </w:pPr>
      <w:r w:rsidRPr="002051A8">
        <w:rPr>
          <w:sz w:val="22"/>
          <w:szCs w:val="22"/>
        </w:rPr>
        <w:t>The Executive Council agreed to convene the third meeting of the Executive Council during the week of 28 November 2016. The Executive Council noted that the third meeting would be convened within the term of the current officials and therefore agreed that for the third meeting the designation of officials was not applicable.</w:t>
      </w:r>
    </w:p>
    <w:p w14:paraId="506AF377" w14:textId="6B0277C1" w:rsidR="00533B6D" w:rsidRPr="002051A8" w:rsidRDefault="00533B6D" w:rsidP="002051A8">
      <w:pPr>
        <w:jc w:val="both"/>
        <w:rPr>
          <w:sz w:val="22"/>
          <w:szCs w:val="22"/>
        </w:rPr>
      </w:pPr>
    </w:p>
    <w:p w14:paraId="5B36D0FC" w14:textId="77777777" w:rsidR="00B42A3A" w:rsidRPr="00B42A3A" w:rsidRDefault="00B42A3A" w:rsidP="00B42A3A">
      <w:pPr>
        <w:jc w:val="both"/>
        <w:rPr>
          <w:sz w:val="22"/>
          <w:szCs w:val="22"/>
        </w:rPr>
      </w:pPr>
    </w:p>
    <w:p w14:paraId="3E499E0F" w14:textId="5A80167D" w:rsidR="003C799E" w:rsidRDefault="003C799E" w:rsidP="003C799E">
      <w:pPr>
        <w:jc w:val="both"/>
        <w:rPr>
          <w:b/>
          <w:sz w:val="28"/>
          <w:szCs w:val="28"/>
        </w:rPr>
      </w:pPr>
      <w:r>
        <w:rPr>
          <w:b/>
          <w:sz w:val="28"/>
          <w:szCs w:val="28"/>
        </w:rPr>
        <w:t>IV</w:t>
      </w:r>
      <w:r w:rsidRPr="003C799E">
        <w:rPr>
          <w:b/>
          <w:sz w:val="28"/>
          <w:szCs w:val="28"/>
        </w:rPr>
        <w:tab/>
      </w:r>
      <w:r>
        <w:rPr>
          <w:b/>
          <w:sz w:val="28"/>
          <w:szCs w:val="28"/>
        </w:rPr>
        <w:t>NEXT STEPS FOR THE COUNCIL</w:t>
      </w:r>
    </w:p>
    <w:p w14:paraId="7EEBAEF8" w14:textId="77777777" w:rsidR="002051A8" w:rsidRPr="003C799E" w:rsidRDefault="002051A8" w:rsidP="003C799E">
      <w:pPr>
        <w:jc w:val="both"/>
        <w:rPr>
          <w:b/>
          <w:sz w:val="28"/>
          <w:szCs w:val="28"/>
        </w:rPr>
      </w:pPr>
    </w:p>
    <w:p w14:paraId="245C77E0" w14:textId="57418998" w:rsidR="002051A8" w:rsidRDefault="003C799E" w:rsidP="002051A8">
      <w:pPr>
        <w:pStyle w:val="ListParagraph"/>
        <w:numPr>
          <w:ilvl w:val="0"/>
          <w:numId w:val="5"/>
        </w:numPr>
        <w:jc w:val="both"/>
      </w:pPr>
      <w:r>
        <w:t>Finalising Host Country Agreement</w:t>
      </w:r>
      <w:r w:rsidR="002051A8">
        <w:t>.</w:t>
      </w:r>
    </w:p>
    <w:p w14:paraId="40F894DC" w14:textId="77777777" w:rsidR="002051A8" w:rsidRDefault="002051A8" w:rsidP="002051A8">
      <w:pPr>
        <w:pStyle w:val="ListParagraph"/>
        <w:jc w:val="both"/>
      </w:pPr>
    </w:p>
    <w:p w14:paraId="6DCB282F" w14:textId="14071151" w:rsidR="002051A8" w:rsidRDefault="003C799E" w:rsidP="002051A8">
      <w:pPr>
        <w:pStyle w:val="ListParagraph"/>
        <w:numPr>
          <w:ilvl w:val="0"/>
          <w:numId w:val="5"/>
        </w:numPr>
        <w:jc w:val="both"/>
      </w:pPr>
      <w:r>
        <w:t>Selection of Secretary-General</w:t>
      </w:r>
      <w:r w:rsidR="002051A8">
        <w:t>.</w:t>
      </w:r>
    </w:p>
    <w:p w14:paraId="35B0A875" w14:textId="77777777" w:rsidR="002051A8" w:rsidRDefault="002051A8" w:rsidP="002051A8">
      <w:pPr>
        <w:pStyle w:val="ListParagraph"/>
      </w:pPr>
    </w:p>
    <w:p w14:paraId="4B9AA3D0" w14:textId="77777777" w:rsidR="002051A8" w:rsidRDefault="003C799E" w:rsidP="002051A8">
      <w:pPr>
        <w:pStyle w:val="ListParagraph"/>
        <w:numPr>
          <w:ilvl w:val="0"/>
          <w:numId w:val="5"/>
        </w:numPr>
        <w:jc w:val="both"/>
      </w:pPr>
      <w:r>
        <w:t xml:space="preserve">Establishing </w:t>
      </w:r>
      <w:r w:rsidR="002051A8">
        <w:t>financial</w:t>
      </w:r>
      <w:r>
        <w:t xml:space="preserve"> arrangeme</w:t>
      </w:r>
      <w:r w:rsidR="002051A8">
        <w:t>nts including banking, 501C, etc.</w:t>
      </w:r>
      <w:r>
        <w:t xml:space="preserve">, for the </w:t>
      </w:r>
      <w:r w:rsidR="002051A8">
        <w:t>Organis</w:t>
      </w:r>
      <w:r>
        <w:t>ation.</w:t>
      </w:r>
    </w:p>
    <w:p w14:paraId="7B99F371" w14:textId="77777777" w:rsidR="002051A8" w:rsidRDefault="002051A8" w:rsidP="002051A8">
      <w:pPr>
        <w:pStyle w:val="ListParagraph"/>
      </w:pPr>
    </w:p>
    <w:p w14:paraId="0A6507A6" w14:textId="5D2E12F8" w:rsidR="003C799E" w:rsidRDefault="003C799E" w:rsidP="002051A8">
      <w:pPr>
        <w:pStyle w:val="ListParagraph"/>
        <w:numPr>
          <w:ilvl w:val="0"/>
          <w:numId w:val="5"/>
        </w:numPr>
        <w:jc w:val="both"/>
      </w:pPr>
      <w:r>
        <w:t>Beginning preparations of establishing staff and staff rules</w:t>
      </w:r>
      <w:r w:rsidR="002051A8">
        <w:t>.</w:t>
      </w:r>
    </w:p>
    <w:p w14:paraId="439D7283" w14:textId="77777777" w:rsidR="003C799E" w:rsidRDefault="003C799E" w:rsidP="003C799E">
      <w:pPr>
        <w:pStyle w:val="ListParagraph"/>
        <w:ind w:left="360"/>
        <w:jc w:val="both"/>
      </w:pPr>
    </w:p>
    <w:p w14:paraId="73516E07" w14:textId="3DBA804D" w:rsidR="003C799E" w:rsidRDefault="003C799E" w:rsidP="003C799E">
      <w:pPr>
        <w:jc w:val="both"/>
      </w:pPr>
    </w:p>
    <w:p w14:paraId="36D8D9EC" w14:textId="77777777" w:rsidR="003C799E" w:rsidRPr="0074613C" w:rsidRDefault="003C799E" w:rsidP="003C799E">
      <w:pPr>
        <w:jc w:val="both"/>
      </w:pPr>
    </w:p>
    <w:sectPr w:rsidR="003C799E" w:rsidRPr="0074613C" w:rsidSect="007346AF">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F9E9" w14:textId="77777777" w:rsidR="00AB6B81" w:rsidRDefault="00AB6B81" w:rsidP="00E105E1">
      <w:r>
        <w:separator/>
      </w:r>
    </w:p>
  </w:endnote>
  <w:endnote w:type="continuationSeparator" w:id="0">
    <w:p w14:paraId="25D37B21" w14:textId="77777777" w:rsidR="00AB6B81" w:rsidRDefault="00AB6B81"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Sansation">
    <w:altName w:val="Sansatio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208175"/>
      <w:docPartObj>
        <w:docPartGallery w:val="Page Numbers (Bottom of Page)"/>
        <w:docPartUnique/>
      </w:docPartObj>
    </w:sdtPr>
    <w:sdtEndPr>
      <w:rPr>
        <w:noProof/>
      </w:rPr>
    </w:sdtEndPr>
    <w:sdtContent>
      <w:p w14:paraId="20E5BAB3" w14:textId="377F2D92" w:rsidR="001408FC" w:rsidRDefault="001408FC">
        <w:pPr>
          <w:pStyle w:val="Footer"/>
          <w:jc w:val="right"/>
        </w:pPr>
        <w:r>
          <w:fldChar w:fldCharType="begin"/>
        </w:r>
        <w:r>
          <w:instrText xml:space="preserve"> PAGE   \* MERGEFORMAT </w:instrText>
        </w:r>
        <w:r>
          <w:fldChar w:fldCharType="separate"/>
        </w:r>
        <w:r w:rsidR="002051A8">
          <w:rPr>
            <w:noProof/>
          </w:rPr>
          <w:t>6</w:t>
        </w:r>
        <w:r>
          <w:rPr>
            <w:noProof/>
          </w:rPr>
          <w:fldChar w:fldCharType="end"/>
        </w:r>
      </w:p>
    </w:sdtContent>
  </w:sdt>
  <w:p w14:paraId="28383115" w14:textId="77777777" w:rsidR="00955622" w:rsidRDefault="00955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6B6DB34B" w14:textId="7B5B298D" w:rsidR="00955622" w:rsidRDefault="00955622">
            <w:pPr>
              <w:pStyle w:val="Footer"/>
              <w:jc w:val="center"/>
            </w:pPr>
            <w:r>
              <w:t xml:space="preserve">Page </w:t>
            </w:r>
            <w:r>
              <w:rPr>
                <w:b/>
                <w:bCs/>
              </w:rPr>
              <w:fldChar w:fldCharType="begin"/>
            </w:r>
            <w:r>
              <w:rPr>
                <w:b/>
                <w:bCs/>
              </w:rPr>
              <w:instrText xml:space="preserve"> PAGE </w:instrText>
            </w:r>
            <w:r>
              <w:rPr>
                <w:b/>
                <w:bCs/>
              </w:rPr>
              <w:fldChar w:fldCharType="separate"/>
            </w:r>
            <w:r w:rsidR="002051A8">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051A8">
              <w:rPr>
                <w:b/>
                <w:bCs/>
                <w:noProof/>
              </w:rPr>
              <w:t>7</w:t>
            </w:r>
            <w:r>
              <w:rPr>
                <w:b/>
                <w:bCs/>
              </w:rPr>
              <w:fldChar w:fldCharType="end"/>
            </w:r>
          </w:p>
        </w:sdtContent>
      </w:sdt>
    </w:sdtContent>
  </w:sdt>
  <w:p w14:paraId="6A8440A0" w14:textId="77777777" w:rsidR="00955622" w:rsidRPr="003D769A" w:rsidRDefault="00955622"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560D" w14:textId="77777777" w:rsidR="00955622" w:rsidRPr="00955622" w:rsidRDefault="00955622" w:rsidP="00955622">
    <w:pPr>
      <w:rPr>
        <w:b/>
        <w:sz w:val="16"/>
        <w:szCs w:val="16"/>
        <w:u w:val="single"/>
      </w:rPr>
    </w:pPr>
  </w:p>
  <w:p w14:paraId="4F7D0E9B" w14:textId="77777777" w:rsidR="00955622" w:rsidRPr="00117126" w:rsidRDefault="00955622"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3023" w14:textId="77777777" w:rsidR="00AB6B81" w:rsidRDefault="00AB6B81" w:rsidP="00E105E1">
      <w:r>
        <w:separator/>
      </w:r>
    </w:p>
  </w:footnote>
  <w:footnote w:type="continuationSeparator" w:id="0">
    <w:p w14:paraId="5978BC3B" w14:textId="77777777" w:rsidR="00AB6B81" w:rsidRDefault="00AB6B81"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2DA8" w14:textId="79916065" w:rsidR="00F42B5C" w:rsidRPr="001408FC" w:rsidRDefault="00842E34" w:rsidP="001408FC">
    <w:pPr>
      <w:pStyle w:val="Header"/>
      <w:pBdr>
        <w:bottom w:val="thinThickSmallGap" w:sz="24" w:space="1" w:color="auto"/>
      </w:pBdr>
      <w:rPr>
        <w:b/>
        <w:sz w:val="40"/>
        <w:szCs w:val="40"/>
      </w:rPr>
    </w:pPr>
    <w:r>
      <w:rPr>
        <w:b/>
        <w:sz w:val="40"/>
        <w:szCs w:val="40"/>
      </w:rPr>
      <w:t>X/0/0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656" w14:textId="668C0E04" w:rsidR="00955622" w:rsidRPr="005A050C" w:rsidRDefault="00842E34" w:rsidP="005A050C">
    <w:pPr>
      <w:pStyle w:val="Header"/>
      <w:pBdr>
        <w:bottom w:val="thinThickSmallGap" w:sz="24" w:space="1" w:color="auto"/>
      </w:pBdr>
      <w:rPr>
        <w:b/>
        <w:sz w:val="40"/>
        <w:szCs w:val="40"/>
      </w:rPr>
    </w:pPr>
    <w:r>
      <w:rPr>
        <w:b/>
        <w:sz w:val="40"/>
        <w:szCs w:val="40"/>
      </w:rPr>
      <w:t>X/0/0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19BD" w14:textId="355E47EF" w:rsidR="00955622" w:rsidRPr="00690EF4" w:rsidRDefault="00690EF4" w:rsidP="00690EF4">
    <w:pPr>
      <w:pStyle w:val="Header"/>
      <w:pBdr>
        <w:bottom w:val="thinThickSmallGap" w:sz="24" w:space="1" w:color="auto"/>
      </w:pBdr>
      <w:jc w:val="right"/>
      <w:rPr>
        <w:b/>
        <w:sz w:val="36"/>
        <w:szCs w:val="36"/>
      </w:rPr>
    </w:pPr>
    <w:r w:rsidRPr="00690EF4">
      <w:rPr>
        <w:b/>
        <w:sz w:val="36"/>
        <w:szCs w:val="36"/>
      </w:rPr>
      <w:t>A/2/</w:t>
    </w:r>
    <w:r w:rsidR="005D1E89">
      <w:rPr>
        <w:b/>
        <w:sz w:val="36"/>
        <w:szCs w:val="36"/>
      </w:rPr>
      <w:t>5</w:t>
    </w:r>
  </w:p>
  <w:p w14:paraId="66D16FA7" w14:textId="77777777" w:rsidR="00955622" w:rsidRDefault="007346AF" w:rsidP="00B433B1">
    <w:pPr>
      <w:pStyle w:val="Header"/>
      <w:jc w:val="right"/>
      <w:rPr>
        <w:b/>
        <w:sz w:val="36"/>
        <w:szCs w:val="36"/>
      </w:rPr>
    </w:pPr>
    <w:r>
      <w:rPr>
        <w:noProof/>
      </w:rPr>
      <w:drawing>
        <wp:anchor distT="0" distB="0" distL="114300" distR="114300" simplePos="0" relativeHeight="251659264" behindDoc="0" locked="0" layoutInCell="1" allowOverlap="1" wp14:anchorId="3AA7DB5D" wp14:editId="54974C2F">
          <wp:simplePos x="0" y="0"/>
          <wp:positionH relativeFrom="column">
            <wp:posOffset>53340</wp:posOffset>
          </wp:positionH>
          <wp:positionV relativeFrom="paragraph">
            <wp:posOffset>95250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0BB54D96" w14:textId="77777777" w:rsidR="00955622" w:rsidRPr="00E81D00" w:rsidRDefault="00E81D00" w:rsidP="00B433B1">
    <w:pPr>
      <w:pStyle w:val="Header"/>
      <w:jc w:val="right"/>
      <w:rPr>
        <w:sz w:val="18"/>
        <w:szCs w:val="18"/>
      </w:rPr>
    </w:pPr>
    <w:r>
      <w:rPr>
        <w:sz w:val="18"/>
        <w:szCs w:val="18"/>
      </w:rPr>
      <w:tab/>
    </w:r>
    <w:r>
      <w:rPr>
        <w:sz w:val="18"/>
        <w:szCs w:val="18"/>
      </w:rPr>
      <w:tab/>
    </w:r>
    <w:r w:rsidRPr="00E81D00">
      <w:rPr>
        <w:sz w:val="18"/>
        <w:szCs w:val="18"/>
      </w:rPr>
      <w:t>Distribution: General</w:t>
    </w:r>
  </w:p>
  <w:p w14:paraId="456E26E5" w14:textId="2C6F76D6" w:rsidR="00955622" w:rsidRDefault="00E81D00" w:rsidP="0095562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620C0C">
      <w:rPr>
        <w:sz w:val="18"/>
        <w:szCs w:val="18"/>
      </w:rPr>
      <w:t>24 September 2016</w:t>
    </w:r>
  </w:p>
  <w:p w14:paraId="2DD6E9E5" w14:textId="77777777" w:rsidR="00E81D00" w:rsidRPr="00E81D00" w:rsidRDefault="00E81D00" w:rsidP="00955622">
    <w:pPr>
      <w:rPr>
        <w:sz w:val="18"/>
        <w:szCs w:val="18"/>
      </w:rPr>
    </w:pPr>
  </w:p>
  <w:p w14:paraId="28D7D3B4" w14:textId="77777777" w:rsidR="00955622" w:rsidRDefault="00955622" w:rsidP="00955622">
    <w:pPr>
      <w:rPr>
        <w:rFonts w:ascii="Arial" w:hAnsi="Arial" w:cs="Arial"/>
        <w:b/>
        <w:i/>
        <w:color w:val="5AC3D7"/>
      </w:rPr>
    </w:pPr>
    <w:r>
      <w:rPr>
        <w:rFonts w:ascii="Arial" w:hAnsi="Arial" w:cs="Arial"/>
        <w:b/>
        <w:i/>
        <w:color w:val="5AC3D7"/>
      </w:rPr>
      <w:t xml:space="preserve">  </w:t>
    </w:r>
  </w:p>
  <w:p w14:paraId="7AE16E3D" w14:textId="77777777" w:rsidR="00955622" w:rsidRPr="001408FC" w:rsidRDefault="00955622" w:rsidP="00955622">
    <w:pPr>
      <w:rPr>
        <w:rFonts w:ascii="Arial" w:hAnsi="Arial" w:cs="Arial"/>
        <w:b/>
        <w:i/>
        <w:color w:val="5AC3D7"/>
        <w:sz w:val="16"/>
        <w:szCs w:val="16"/>
      </w:rPr>
    </w:pPr>
    <w:r w:rsidRPr="001408FC">
      <w:rPr>
        <w:rFonts w:ascii="Arial" w:hAnsi="Arial" w:cs="Arial"/>
        <w:b/>
        <w:i/>
        <w:color w:val="5AC3D7"/>
        <w:sz w:val="16"/>
        <w:szCs w:val="16"/>
      </w:rPr>
      <w:t>United Nations Decade of Sustainable Energy For All (2014-2024)</w:t>
    </w:r>
  </w:p>
  <w:p w14:paraId="354F0FCC" w14:textId="77777777" w:rsidR="00955622" w:rsidRPr="00455BD0" w:rsidRDefault="00955622" w:rsidP="00E81D00">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4C"/>
    <w:multiLevelType w:val="hybridMultilevel"/>
    <w:tmpl w:val="63C60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4568"/>
    <w:multiLevelType w:val="hybridMultilevel"/>
    <w:tmpl w:val="5B1C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6F47"/>
    <w:multiLevelType w:val="hybridMultilevel"/>
    <w:tmpl w:val="C018D358"/>
    <w:lvl w:ilvl="0" w:tplc="EDF4385C">
      <w:start w:val="1"/>
      <w:numFmt w:val="lowerRoman"/>
      <w:lvlText w:val="(%1)"/>
      <w:lvlJc w:val="left"/>
      <w:pPr>
        <w:ind w:left="1080" w:hanging="360"/>
      </w:pPr>
      <w:rPr>
        <w:rFonts w:ascii="Times New Roman" w:hAnsi="Times New Roman"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A1437"/>
    <w:multiLevelType w:val="hybridMultilevel"/>
    <w:tmpl w:val="7CB234A8"/>
    <w:lvl w:ilvl="0" w:tplc="8C58A9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25073"/>
    <w:multiLevelType w:val="hybridMultilevel"/>
    <w:tmpl w:val="33664504"/>
    <w:lvl w:ilvl="0" w:tplc="EDF4385C">
      <w:start w:val="1"/>
      <w:numFmt w:val="lowerRoman"/>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659F8"/>
    <w:multiLevelType w:val="hybridMultilevel"/>
    <w:tmpl w:val="E6F4AF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86FB7"/>
    <w:multiLevelType w:val="hybridMultilevel"/>
    <w:tmpl w:val="8E501E36"/>
    <w:lvl w:ilvl="0" w:tplc="CA301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13572"/>
    <w:multiLevelType w:val="hybridMultilevel"/>
    <w:tmpl w:val="9544FC6A"/>
    <w:lvl w:ilvl="0" w:tplc="8BBC0B50">
      <w:start w:val="1"/>
      <w:numFmt w:val="lowerLetter"/>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DF1CAB"/>
    <w:multiLevelType w:val="hybridMultilevel"/>
    <w:tmpl w:val="13DEA724"/>
    <w:lvl w:ilvl="0" w:tplc="8C58A9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928A5"/>
    <w:multiLevelType w:val="hybridMultilevel"/>
    <w:tmpl w:val="977E58E6"/>
    <w:lvl w:ilvl="0" w:tplc="80DA9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AD1B7D"/>
    <w:multiLevelType w:val="hybridMultilevel"/>
    <w:tmpl w:val="4320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03020"/>
    <w:multiLevelType w:val="hybridMultilevel"/>
    <w:tmpl w:val="83BC27A6"/>
    <w:lvl w:ilvl="0" w:tplc="F3C4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86497"/>
    <w:multiLevelType w:val="hybridMultilevel"/>
    <w:tmpl w:val="5D32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E6528"/>
    <w:multiLevelType w:val="hybridMultilevel"/>
    <w:tmpl w:val="7E669768"/>
    <w:lvl w:ilvl="0" w:tplc="0D9A47C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3063"/>
    <w:multiLevelType w:val="hybridMultilevel"/>
    <w:tmpl w:val="19A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531C6"/>
    <w:multiLevelType w:val="hybridMultilevel"/>
    <w:tmpl w:val="EA1018BE"/>
    <w:lvl w:ilvl="0" w:tplc="9F08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EC771F"/>
    <w:multiLevelType w:val="hybridMultilevel"/>
    <w:tmpl w:val="4F247F36"/>
    <w:lvl w:ilvl="0" w:tplc="DEFADF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F480C"/>
    <w:multiLevelType w:val="hybridMultilevel"/>
    <w:tmpl w:val="82B8607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8" w15:restartNumberingAfterBreak="0">
    <w:nsid w:val="6608134D"/>
    <w:multiLevelType w:val="hybridMultilevel"/>
    <w:tmpl w:val="1AE8802C"/>
    <w:lvl w:ilvl="0" w:tplc="888E21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99415A5"/>
    <w:multiLevelType w:val="hybridMultilevel"/>
    <w:tmpl w:val="B35EA71C"/>
    <w:lvl w:ilvl="0" w:tplc="8B9A1B4E">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63FD9"/>
    <w:multiLevelType w:val="hybridMultilevel"/>
    <w:tmpl w:val="5EBA796C"/>
    <w:lvl w:ilvl="0" w:tplc="DEFAD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F6F43"/>
    <w:multiLevelType w:val="hybridMultilevel"/>
    <w:tmpl w:val="5BDEB938"/>
    <w:lvl w:ilvl="0" w:tplc="DF6CB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E2FD8"/>
    <w:multiLevelType w:val="hybridMultilevel"/>
    <w:tmpl w:val="83BC27A6"/>
    <w:lvl w:ilvl="0" w:tplc="F3C4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16DF6"/>
    <w:multiLevelType w:val="hybridMultilevel"/>
    <w:tmpl w:val="B50404F6"/>
    <w:lvl w:ilvl="0" w:tplc="0D782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D136B2"/>
    <w:multiLevelType w:val="hybridMultilevel"/>
    <w:tmpl w:val="DCDCA768"/>
    <w:lvl w:ilvl="0" w:tplc="F3C45AA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1"/>
  </w:num>
  <w:num w:numId="4">
    <w:abstractNumId w:val="5"/>
  </w:num>
  <w:num w:numId="5">
    <w:abstractNumId w:val="11"/>
  </w:num>
  <w:num w:numId="6">
    <w:abstractNumId w:val="17"/>
  </w:num>
  <w:num w:numId="7">
    <w:abstractNumId w:val="14"/>
  </w:num>
  <w:num w:numId="8">
    <w:abstractNumId w:val="10"/>
  </w:num>
  <w:num w:numId="9">
    <w:abstractNumId w:val="3"/>
  </w:num>
  <w:num w:numId="10">
    <w:abstractNumId w:val="8"/>
  </w:num>
  <w:num w:numId="11">
    <w:abstractNumId w:val="16"/>
  </w:num>
  <w:num w:numId="12">
    <w:abstractNumId w:val="20"/>
  </w:num>
  <w:num w:numId="13">
    <w:abstractNumId w:val="13"/>
  </w:num>
  <w:num w:numId="14">
    <w:abstractNumId w:val="18"/>
  </w:num>
  <w:num w:numId="15">
    <w:abstractNumId w:val="24"/>
  </w:num>
  <w:num w:numId="16">
    <w:abstractNumId w:val="1"/>
  </w:num>
  <w:num w:numId="17">
    <w:abstractNumId w:val="6"/>
  </w:num>
  <w:num w:numId="18">
    <w:abstractNumId w:val="22"/>
  </w:num>
  <w:num w:numId="19">
    <w:abstractNumId w:val="15"/>
  </w:num>
  <w:num w:numId="20">
    <w:abstractNumId w:val="2"/>
  </w:num>
  <w:num w:numId="21">
    <w:abstractNumId w:val="9"/>
  </w:num>
  <w:num w:numId="22">
    <w:abstractNumId w:val="23"/>
  </w:num>
  <w:num w:numId="23">
    <w:abstractNumId w:val="19"/>
  </w:num>
  <w:num w:numId="24">
    <w:abstractNumId w:val="4"/>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E1"/>
    <w:rsid w:val="00014F39"/>
    <w:rsid w:val="00021C4B"/>
    <w:rsid w:val="00024258"/>
    <w:rsid w:val="0002693E"/>
    <w:rsid w:val="00026CE2"/>
    <w:rsid w:val="0002741D"/>
    <w:rsid w:val="00027528"/>
    <w:rsid w:val="000306B9"/>
    <w:rsid w:val="00032119"/>
    <w:rsid w:val="00032893"/>
    <w:rsid w:val="00033B43"/>
    <w:rsid w:val="00033FE8"/>
    <w:rsid w:val="00034292"/>
    <w:rsid w:val="00036E09"/>
    <w:rsid w:val="00037D44"/>
    <w:rsid w:val="0004479D"/>
    <w:rsid w:val="00044AC7"/>
    <w:rsid w:val="00047ECE"/>
    <w:rsid w:val="00054DEC"/>
    <w:rsid w:val="000575FC"/>
    <w:rsid w:val="00057ED4"/>
    <w:rsid w:val="000607B4"/>
    <w:rsid w:val="000630AC"/>
    <w:rsid w:val="000658F6"/>
    <w:rsid w:val="00072861"/>
    <w:rsid w:val="000A5775"/>
    <w:rsid w:val="000B39F2"/>
    <w:rsid w:val="000B456C"/>
    <w:rsid w:val="000B6BC3"/>
    <w:rsid w:val="000C15F9"/>
    <w:rsid w:val="000C6CFB"/>
    <w:rsid w:val="000D6264"/>
    <w:rsid w:val="000E216C"/>
    <w:rsid w:val="000E4E28"/>
    <w:rsid w:val="000E4E2D"/>
    <w:rsid w:val="000E56FE"/>
    <w:rsid w:val="000F2652"/>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08FC"/>
    <w:rsid w:val="00141269"/>
    <w:rsid w:val="001454C1"/>
    <w:rsid w:val="001474D8"/>
    <w:rsid w:val="00147950"/>
    <w:rsid w:val="00147CC7"/>
    <w:rsid w:val="00150F50"/>
    <w:rsid w:val="00154797"/>
    <w:rsid w:val="00154ED5"/>
    <w:rsid w:val="0015584B"/>
    <w:rsid w:val="00183611"/>
    <w:rsid w:val="00191CED"/>
    <w:rsid w:val="00191CF6"/>
    <w:rsid w:val="00192B69"/>
    <w:rsid w:val="0019372C"/>
    <w:rsid w:val="001A3377"/>
    <w:rsid w:val="001B0DB0"/>
    <w:rsid w:val="001B198F"/>
    <w:rsid w:val="001B2756"/>
    <w:rsid w:val="001B3C2B"/>
    <w:rsid w:val="001B581E"/>
    <w:rsid w:val="001B6E82"/>
    <w:rsid w:val="001C1755"/>
    <w:rsid w:val="001C5493"/>
    <w:rsid w:val="001D087F"/>
    <w:rsid w:val="001D77D0"/>
    <w:rsid w:val="001E0594"/>
    <w:rsid w:val="001F469D"/>
    <w:rsid w:val="001F6602"/>
    <w:rsid w:val="0020030E"/>
    <w:rsid w:val="00201243"/>
    <w:rsid w:val="002050ED"/>
    <w:rsid w:val="002051A8"/>
    <w:rsid w:val="00207682"/>
    <w:rsid w:val="00210241"/>
    <w:rsid w:val="00211261"/>
    <w:rsid w:val="002121DC"/>
    <w:rsid w:val="00213F78"/>
    <w:rsid w:val="00213F95"/>
    <w:rsid w:val="0022162C"/>
    <w:rsid w:val="00225942"/>
    <w:rsid w:val="00225AEB"/>
    <w:rsid w:val="002357E0"/>
    <w:rsid w:val="00266E33"/>
    <w:rsid w:val="002674AC"/>
    <w:rsid w:val="00267758"/>
    <w:rsid w:val="00270583"/>
    <w:rsid w:val="00273A84"/>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E6C10"/>
    <w:rsid w:val="002F3190"/>
    <w:rsid w:val="002F3CA8"/>
    <w:rsid w:val="002F506D"/>
    <w:rsid w:val="002F653B"/>
    <w:rsid w:val="003003DA"/>
    <w:rsid w:val="00300C69"/>
    <w:rsid w:val="0030499C"/>
    <w:rsid w:val="00311710"/>
    <w:rsid w:val="003127C9"/>
    <w:rsid w:val="00314490"/>
    <w:rsid w:val="00317806"/>
    <w:rsid w:val="00322B53"/>
    <w:rsid w:val="00331129"/>
    <w:rsid w:val="00332207"/>
    <w:rsid w:val="00332BAE"/>
    <w:rsid w:val="00337B99"/>
    <w:rsid w:val="00343D32"/>
    <w:rsid w:val="0034484C"/>
    <w:rsid w:val="00344AC3"/>
    <w:rsid w:val="0034551D"/>
    <w:rsid w:val="00346878"/>
    <w:rsid w:val="0035072F"/>
    <w:rsid w:val="00351DEE"/>
    <w:rsid w:val="00354BD9"/>
    <w:rsid w:val="00356B20"/>
    <w:rsid w:val="00360B28"/>
    <w:rsid w:val="00362BB9"/>
    <w:rsid w:val="00363234"/>
    <w:rsid w:val="00367CB2"/>
    <w:rsid w:val="00371196"/>
    <w:rsid w:val="00372356"/>
    <w:rsid w:val="003734AF"/>
    <w:rsid w:val="00380DBD"/>
    <w:rsid w:val="0038287D"/>
    <w:rsid w:val="00382C21"/>
    <w:rsid w:val="00384D1D"/>
    <w:rsid w:val="00386752"/>
    <w:rsid w:val="0039250A"/>
    <w:rsid w:val="00392BB0"/>
    <w:rsid w:val="00397E8A"/>
    <w:rsid w:val="003A012B"/>
    <w:rsid w:val="003A137D"/>
    <w:rsid w:val="003A2AB9"/>
    <w:rsid w:val="003A5A35"/>
    <w:rsid w:val="003A71E3"/>
    <w:rsid w:val="003B2E07"/>
    <w:rsid w:val="003B2E27"/>
    <w:rsid w:val="003B6376"/>
    <w:rsid w:val="003B7CF4"/>
    <w:rsid w:val="003C09CF"/>
    <w:rsid w:val="003C13D2"/>
    <w:rsid w:val="003C601F"/>
    <w:rsid w:val="003C702A"/>
    <w:rsid w:val="003C799E"/>
    <w:rsid w:val="003D5060"/>
    <w:rsid w:val="003D60A6"/>
    <w:rsid w:val="003D769A"/>
    <w:rsid w:val="003E4FB3"/>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2A75"/>
    <w:rsid w:val="0043509B"/>
    <w:rsid w:val="00435B83"/>
    <w:rsid w:val="00437606"/>
    <w:rsid w:val="00437AC1"/>
    <w:rsid w:val="0044290B"/>
    <w:rsid w:val="00443036"/>
    <w:rsid w:val="00444054"/>
    <w:rsid w:val="00447269"/>
    <w:rsid w:val="00454443"/>
    <w:rsid w:val="00455256"/>
    <w:rsid w:val="00455BD0"/>
    <w:rsid w:val="0045708D"/>
    <w:rsid w:val="00457AA7"/>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1093"/>
    <w:rsid w:val="005061F0"/>
    <w:rsid w:val="00511D43"/>
    <w:rsid w:val="005155F7"/>
    <w:rsid w:val="005253AB"/>
    <w:rsid w:val="00527059"/>
    <w:rsid w:val="00533B6D"/>
    <w:rsid w:val="00537643"/>
    <w:rsid w:val="00537B2D"/>
    <w:rsid w:val="00543CF1"/>
    <w:rsid w:val="005456BE"/>
    <w:rsid w:val="0054596C"/>
    <w:rsid w:val="0054651C"/>
    <w:rsid w:val="00546FC4"/>
    <w:rsid w:val="00550ED0"/>
    <w:rsid w:val="00560090"/>
    <w:rsid w:val="005658A8"/>
    <w:rsid w:val="005661EF"/>
    <w:rsid w:val="0056713E"/>
    <w:rsid w:val="00567BE2"/>
    <w:rsid w:val="00573135"/>
    <w:rsid w:val="00573D3E"/>
    <w:rsid w:val="005749DA"/>
    <w:rsid w:val="00574E4F"/>
    <w:rsid w:val="00585960"/>
    <w:rsid w:val="00586C97"/>
    <w:rsid w:val="005913AF"/>
    <w:rsid w:val="0059140D"/>
    <w:rsid w:val="00592BD6"/>
    <w:rsid w:val="0059539F"/>
    <w:rsid w:val="00596C1B"/>
    <w:rsid w:val="005A050C"/>
    <w:rsid w:val="005A2DC2"/>
    <w:rsid w:val="005A30FD"/>
    <w:rsid w:val="005A587E"/>
    <w:rsid w:val="005A6BC6"/>
    <w:rsid w:val="005A6E22"/>
    <w:rsid w:val="005B3A09"/>
    <w:rsid w:val="005B581D"/>
    <w:rsid w:val="005C0B1D"/>
    <w:rsid w:val="005C0D88"/>
    <w:rsid w:val="005C1772"/>
    <w:rsid w:val="005D1E89"/>
    <w:rsid w:val="005D5A50"/>
    <w:rsid w:val="005E0224"/>
    <w:rsid w:val="005E2C16"/>
    <w:rsid w:val="005F0442"/>
    <w:rsid w:val="005F644E"/>
    <w:rsid w:val="00600795"/>
    <w:rsid w:val="006046E4"/>
    <w:rsid w:val="006072A3"/>
    <w:rsid w:val="0060759D"/>
    <w:rsid w:val="00614977"/>
    <w:rsid w:val="00617BDB"/>
    <w:rsid w:val="006204E8"/>
    <w:rsid w:val="00620C0C"/>
    <w:rsid w:val="00622AB5"/>
    <w:rsid w:val="00635A1A"/>
    <w:rsid w:val="00637346"/>
    <w:rsid w:val="00644042"/>
    <w:rsid w:val="00644B63"/>
    <w:rsid w:val="00645FAE"/>
    <w:rsid w:val="00650434"/>
    <w:rsid w:val="00660289"/>
    <w:rsid w:val="0067124E"/>
    <w:rsid w:val="00676DA2"/>
    <w:rsid w:val="00677AAD"/>
    <w:rsid w:val="00680DDF"/>
    <w:rsid w:val="00684829"/>
    <w:rsid w:val="00687684"/>
    <w:rsid w:val="00690EF4"/>
    <w:rsid w:val="00692492"/>
    <w:rsid w:val="006943AD"/>
    <w:rsid w:val="00696D6D"/>
    <w:rsid w:val="006A0671"/>
    <w:rsid w:val="006A4239"/>
    <w:rsid w:val="006A43FA"/>
    <w:rsid w:val="006A5AB0"/>
    <w:rsid w:val="006B029F"/>
    <w:rsid w:val="006B030D"/>
    <w:rsid w:val="006B0560"/>
    <w:rsid w:val="006B1761"/>
    <w:rsid w:val="006B199A"/>
    <w:rsid w:val="006B1CFA"/>
    <w:rsid w:val="006B2778"/>
    <w:rsid w:val="006B3668"/>
    <w:rsid w:val="006B55F4"/>
    <w:rsid w:val="006B6DD6"/>
    <w:rsid w:val="006B7904"/>
    <w:rsid w:val="006C30A3"/>
    <w:rsid w:val="006D26AE"/>
    <w:rsid w:val="006D50CD"/>
    <w:rsid w:val="006D7462"/>
    <w:rsid w:val="006E23FC"/>
    <w:rsid w:val="006E2DF1"/>
    <w:rsid w:val="006E43F4"/>
    <w:rsid w:val="006E4674"/>
    <w:rsid w:val="006E6157"/>
    <w:rsid w:val="006F4D9E"/>
    <w:rsid w:val="006F7E04"/>
    <w:rsid w:val="00703B7E"/>
    <w:rsid w:val="0070479E"/>
    <w:rsid w:val="00710F54"/>
    <w:rsid w:val="00711E84"/>
    <w:rsid w:val="00713B33"/>
    <w:rsid w:val="00724156"/>
    <w:rsid w:val="00724988"/>
    <w:rsid w:val="00733E53"/>
    <w:rsid w:val="007346AF"/>
    <w:rsid w:val="00735B21"/>
    <w:rsid w:val="0074613C"/>
    <w:rsid w:val="00747EAE"/>
    <w:rsid w:val="0075037F"/>
    <w:rsid w:val="007522C6"/>
    <w:rsid w:val="007537A1"/>
    <w:rsid w:val="007550D5"/>
    <w:rsid w:val="007558D8"/>
    <w:rsid w:val="00760D2C"/>
    <w:rsid w:val="00760D6E"/>
    <w:rsid w:val="00775D3F"/>
    <w:rsid w:val="00785D71"/>
    <w:rsid w:val="0079187F"/>
    <w:rsid w:val="00793357"/>
    <w:rsid w:val="007A4C24"/>
    <w:rsid w:val="007A5C8A"/>
    <w:rsid w:val="007A7348"/>
    <w:rsid w:val="007B1478"/>
    <w:rsid w:val="007B5C11"/>
    <w:rsid w:val="007B6117"/>
    <w:rsid w:val="007B64F6"/>
    <w:rsid w:val="007C5A94"/>
    <w:rsid w:val="007D03DE"/>
    <w:rsid w:val="007D22CD"/>
    <w:rsid w:val="007E0CB9"/>
    <w:rsid w:val="007E0CD7"/>
    <w:rsid w:val="007E5229"/>
    <w:rsid w:val="007F07CF"/>
    <w:rsid w:val="007F29AB"/>
    <w:rsid w:val="007F3757"/>
    <w:rsid w:val="007F5ED7"/>
    <w:rsid w:val="007F7DF8"/>
    <w:rsid w:val="00802F59"/>
    <w:rsid w:val="00803B5C"/>
    <w:rsid w:val="00805F05"/>
    <w:rsid w:val="00811CB7"/>
    <w:rsid w:val="00814177"/>
    <w:rsid w:val="008144EB"/>
    <w:rsid w:val="00815B9C"/>
    <w:rsid w:val="00816840"/>
    <w:rsid w:val="00833B6F"/>
    <w:rsid w:val="0084108F"/>
    <w:rsid w:val="00842E34"/>
    <w:rsid w:val="00843C3D"/>
    <w:rsid w:val="0084490E"/>
    <w:rsid w:val="00846EA5"/>
    <w:rsid w:val="00854953"/>
    <w:rsid w:val="00864EB1"/>
    <w:rsid w:val="00865A30"/>
    <w:rsid w:val="008675EF"/>
    <w:rsid w:val="008752F4"/>
    <w:rsid w:val="00890F6C"/>
    <w:rsid w:val="00891839"/>
    <w:rsid w:val="00896F62"/>
    <w:rsid w:val="00897FCE"/>
    <w:rsid w:val="008A20FF"/>
    <w:rsid w:val="008A4459"/>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E4FC4"/>
    <w:rsid w:val="008F5E8C"/>
    <w:rsid w:val="0090000F"/>
    <w:rsid w:val="00900F65"/>
    <w:rsid w:val="0091075D"/>
    <w:rsid w:val="009154E9"/>
    <w:rsid w:val="009216FB"/>
    <w:rsid w:val="00931A92"/>
    <w:rsid w:val="00932776"/>
    <w:rsid w:val="0093298E"/>
    <w:rsid w:val="00932D61"/>
    <w:rsid w:val="009361DD"/>
    <w:rsid w:val="00941F53"/>
    <w:rsid w:val="0094286D"/>
    <w:rsid w:val="00942D9D"/>
    <w:rsid w:val="009434E1"/>
    <w:rsid w:val="009445E6"/>
    <w:rsid w:val="00944720"/>
    <w:rsid w:val="009479F6"/>
    <w:rsid w:val="00950D1B"/>
    <w:rsid w:val="00955622"/>
    <w:rsid w:val="00956AB4"/>
    <w:rsid w:val="00957A2C"/>
    <w:rsid w:val="00961786"/>
    <w:rsid w:val="00964C6F"/>
    <w:rsid w:val="00966649"/>
    <w:rsid w:val="0096773E"/>
    <w:rsid w:val="00973442"/>
    <w:rsid w:val="00974439"/>
    <w:rsid w:val="00977501"/>
    <w:rsid w:val="00981113"/>
    <w:rsid w:val="00987F76"/>
    <w:rsid w:val="00997E17"/>
    <w:rsid w:val="009A7089"/>
    <w:rsid w:val="009B12C5"/>
    <w:rsid w:val="009B1AB9"/>
    <w:rsid w:val="009B2A6D"/>
    <w:rsid w:val="009B3617"/>
    <w:rsid w:val="009B4A9F"/>
    <w:rsid w:val="009C1721"/>
    <w:rsid w:val="009C38B5"/>
    <w:rsid w:val="009C79A5"/>
    <w:rsid w:val="009D1EB0"/>
    <w:rsid w:val="009D30BD"/>
    <w:rsid w:val="009D525B"/>
    <w:rsid w:val="009D7430"/>
    <w:rsid w:val="009D7E71"/>
    <w:rsid w:val="009E3D46"/>
    <w:rsid w:val="009E5C73"/>
    <w:rsid w:val="009F75E6"/>
    <w:rsid w:val="00A035F0"/>
    <w:rsid w:val="00A05984"/>
    <w:rsid w:val="00A061F9"/>
    <w:rsid w:val="00A06AD9"/>
    <w:rsid w:val="00A06F5C"/>
    <w:rsid w:val="00A074A4"/>
    <w:rsid w:val="00A11CA9"/>
    <w:rsid w:val="00A14697"/>
    <w:rsid w:val="00A21A13"/>
    <w:rsid w:val="00A22598"/>
    <w:rsid w:val="00A24029"/>
    <w:rsid w:val="00A315EA"/>
    <w:rsid w:val="00A3379C"/>
    <w:rsid w:val="00A345EF"/>
    <w:rsid w:val="00A401B0"/>
    <w:rsid w:val="00A43FEF"/>
    <w:rsid w:val="00A44D64"/>
    <w:rsid w:val="00A52A27"/>
    <w:rsid w:val="00A54CB3"/>
    <w:rsid w:val="00A57F2D"/>
    <w:rsid w:val="00A621D9"/>
    <w:rsid w:val="00A6717A"/>
    <w:rsid w:val="00A747C8"/>
    <w:rsid w:val="00A75CAF"/>
    <w:rsid w:val="00A76CDF"/>
    <w:rsid w:val="00A81DDC"/>
    <w:rsid w:val="00A83A9F"/>
    <w:rsid w:val="00A90A19"/>
    <w:rsid w:val="00A914BF"/>
    <w:rsid w:val="00AB5310"/>
    <w:rsid w:val="00AB6B81"/>
    <w:rsid w:val="00AC3311"/>
    <w:rsid w:val="00AC649B"/>
    <w:rsid w:val="00AD06AA"/>
    <w:rsid w:val="00AD09A6"/>
    <w:rsid w:val="00AD1466"/>
    <w:rsid w:val="00AD6AB0"/>
    <w:rsid w:val="00AE0326"/>
    <w:rsid w:val="00AF273E"/>
    <w:rsid w:val="00AF354E"/>
    <w:rsid w:val="00AF3BCB"/>
    <w:rsid w:val="00AF7C41"/>
    <w:rsid w:val="00B005D1"/>
    <w:rsid w:val="00B140EF"/>
    <w:rsid w:val="00B21792"/>
    <w:rsid w:val="00B22AEE"/>
    <w:rsid w:val="00B24F80"/>
    <w:rsid w:val="00B27010"/>
    <w:rsid w:val="00B3532E"/>
    <w:rsid w:val="00B42A3A"/>
    <w:rsid w:val="00B433B1"/>
    <w:rsid w:val="00B434FE"/>
    <w:rsid w:val="00B50256"/>
    <w:rsid w:val="00B50888"/>
    <w:rsid w:val="00B51204"/>
    <w:rsid w:val="00B51858"/>
    <w:rsid w:val="00B52038"/>
    <w:rsid w:val="00B539D9"/>
    <w:rsid w:val="00B53F46"/>
    <w:rsid w:val="00B55ADF"/>
    <w:rsid w:val="00B60964"/>
    <w:rsid w:val="00B66861"/>
    <w:rsid w:val="00B7080D"/>
    <w:rsid w:val="00B726FC"/>
    <w:rsid w:val="00B7434F"/>
    <w:rsid w:val="00B74B3A"/>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384"/>
    <w:rsid w:val="00C4072B"/>
    <w:rsid w:val="00C42D8B"/>
    <w:rsid w:val="00C45AEC"/>
    <w:rsid w:val="00C469E4"/>
    <w:rsid w:val="00C52E9C"/>
    <w:rsid w:val="00C546B0"/>
    <w:rsid w:val="00C64A22"/>
    <w:rsid w:val="00C65CF4"/>
    <w:rsid w:val="00C660C6"/>
    <w:rsid w:val="00C66A20"/>
    <w:rsid w:val="00C66E38"/>
    <w:rsid w:val="00C705B9"/>
    <w:rsid w:val="00C74FFF"/>
    <w:rsid w:val="00C7550F"/>
    <w:rsid w:val="00C81145"/>
    <w:rsid w:val="00C81913"/>
    <w:rsid w:val="00C85A67"/>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22A0"/>
    <w:rsid w:val="00CF5122"/>
    <w:rsid w:val="00CF748A"/>
    <w:rsid w:val="00D00640"/>
    <w:rsid w:val="00D01D32"/>
    <w:rsid w:val="00D048F1"/>
    <w:rsid w:val="00D06B47"/>
    <w:rsid w:val="00D1447B"/>
    <w:rsid w:val="00D15AC0"/>
    <w:rsid w:val="00D161FF"/>
    <w:rsid w:val="00D229EF"/>
    <w:rsid w:val="00D26B7C"/>
    <w:rsid w:val="00D27682"/>
    <w:rsid w:val="00D32919"/>
    <w:rsid w:val="00D3500D"/>
    <w:rsid w:val="00D350BA"/>
    <w:rsid w:val="00D377CF"/>
    <w:rsid w:val="00D50E21"/>
    <w:rsid w:val="00D52421"/>
    <w:rsid w:val="00D5332B"/>
    <w:rsid w:val="00D56C78"/>
    <w:rsid w:val="00D600AD"/>
    <w:rsid w:val="00D60146"/>
    <w:rsid w:val="00D7088C"/>
    <w:rsid w:val="00D71E26"/>
    <w:rsid w:val="00D7201A"/>
    <w:rsid w:val="00D7361F"/>
    <w:rsid w:val="00D743CE"/>
    <w:rsid w:val="00D74945"/>
    <w:rsid w:val="00D7625E"/>
    <w:rsid w:val="00D90438"/>
    <w:rsid w:val="00D935CE"/>
    <w:rsid w:val="00D93EA3"/>
    <w:rsid w:val="00D94781"/>
    <w:rsid w:val="00D96862"/>
    <w:rsid w:val="00D96A4E"/>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29D1"/>
    <w:rsid w:val="00DF4A2E"/>
    <w:rsid w:val="00DF4DD6"/>
    <w:rsid w:val="00DF59AD"/>
    <w:rsid w:val="00DF6AD4"/>
    <w:rsid w:val="00E01C5C"/>
    <w:rsid w:val="00E03113"/>
    <w:rsid w:val="00E046FB"/>
    <w:rsid w:val="00E103AD"/>
    <w:rsid w:val="00E105E1"/>
    <w:rsid w:val="00E20305"/>
    <w:rsid w:val="00E25C28"/>
    <w:rsid w:val="00E30193"/>
    <w:rsid w:val="00E3094F"/>
    <w:rsid w:val="00E30F91"/>
    <w:rsid w:val="00E428E1"/>
    <w:rsid w:val="00E43396"/>
    <w:rsid w:val="00E45822"/>
    <w:rsid w:val="00E46D75"/>
    <w:rsid w:val="00E56303"/>
    <w:rsid w:val="00E56B78"/>
    <w:rsid w:val="00E601D3"/>
    <w:rsid w:val="00E61154"/>
    <w:rsid w:val="00E67004"/>
    <w:rsid w:val="00E72182"/>
    <w:rsid w:val="00E73E50"/>
    <w:rsid w:val="00E81D00"/>
    <w:rsid w:val="00E91AB0"/>
    <w:rsid w:val="00E935AA"/>
    <w:rsid w:val="00E93F2C"/>
    <w:rsid w:val="00E94335"/>
    <w:rsid w:val="00E96A64"/>
    <w:rsid w:val="00E979E1"/>
    <w:rsid w:val="00EA6ADE"/>
    <w:rsid w:val="00EA737C"/>
    <w:rsid w:val="00EA7500"/>
    <w:rsid w:val="00EB6723"/>
    <w:rsid w:val="00EC41E8"/>
    <w:rsid w:val="00EC5862"/>
    <w:rsid w:val="00ED0724"/>
    <w:rsid w:val="00ED7FB0"/>
    <w:rsid w:val="00EE173B"/>
    <w:rsid w:val="00EE22D6"/>
    <w:rsid w:val="00EE685D"/>
    <w:rsid w:val="00EE71F2"/>
    <w:rsid w:val="00EF39DA"/>
    <w:rsid w:val="00F04F96"/>
    <w:rsid w:val="00F13DE2"/>
    <w:rsid w:val="00F14A9A"/>
    <w:rsid w:val="00F21285"/>
    <w:rsid w:val="00F27A61"/>
    <w:rsid w:val="00F33057"/>
    <w:rsid w:val="00F42956"/>
    <w:rsid w:val="00F42B5C"/>
    <w:rsid w:val="00F45DE3"/>
    <w:rsid w:val="00F53879"/>
    <w:rsid w:val="00F5459E"/>
    <w:rsid w:val="00F54CA5"/>
    <w:rsid w:val="00F56B34"/>
    <w:rsid w:val="00F61C22"/>
    <w:rsid w:val="00F64E6F"/>
    <w:rsid w:val="00F70988"/>
    <w:rsid w:val="00F71F4E"/>
    <w:rsid w:val="00F7321D"/>
    <w:rsid w:val="00F75698"/>
    <w:rsid w:val="00F84683"/>
    <w:rsid w:val="00F9294B"/>
    <w:rsid w:val="00F94FCE"/>
    <w:rsid w:val="00F955ED"/>
    <w:rsid w:val="00FA3D69"/>
    <w:rsid w:val="00FA5E51"/>
    <w:rsid w:val="00FA5FFF"/>
    <w:rsid w:val="00FA7149"/>
    <w:rsid w:val="00FB135B"/>
    <w:rsid w:val="00FB1B0A"/>
    <w:rsid w:val="00FB234F"/>
    <w:rsid w:val="00FB2B00"/>
    <w:rsid w:val="00FB2DA0"/>
    <w:rsid w:val="00FB4CCF"/>
    <w:rsid w:val="00FC2D41"/>
    <w:rsid w:val="00FC38D8"/>
    <w:rsid w:val="00FC6A90"/>
    <w:rsid w:val="00FC7214"/>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E98A6"/>
  <w15:docId w15:val="{C5ADDE95-DD4A-4E52-A2BB-3439B69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lang w:val="en-JM"/>
    </w:rPr>
  </w:style>
  <w:style w:type="paragraph" w:styleId="Heading1">
    <w:name w:val="heading 1"/>
    <w:basedOn w:val="Normal"/>
    <w:next w:val="Normal"/>
    <w:link w:val="Heading1Char"/>
    <w:uiPriority w:val="1"/>
    <w:qFormat/>
    <w:rsid w:val="00A914BF"/>
    <w:pPr>
      <w:pageBreakBefore/>
      <w:spacing w:after="360"/>
      <w:ind w:left="-360" w:right="-360"/>
      <w:outlineLvl w:val="0"/>
    </w:pPr>
    <w:rPr>
      <w:rFonts w:asciiTheme="minorHAnsi" w:eastAsiaTheme="minorHAnsi" w:hAnsiTheme="minorHAnsi" w:cstheme="minorBidi"/>
      <w:color w:val="595959" w:themeColor="text1" w:themeTint="A6"/>
      <w:kern w:val="20"/>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character" w:customStyle="1" w:styleId="Heading1Char">
    <w:name w:val="Heading 1 Char"/>
    <w:basedOn w:val="DefaultParagraphFont"/>
    <w:link w:val="Heading1"/>
    <w:uiPriority w:val="1"/>
    <w:rsid w:val="00A914BF"/>
    <w:rPr>
      <w:rFonts w:asciiTheme="minorHAnsi" w:eastAsiaTheme="minorHAnsi" w:hAnsiTheme="minorHAnsi" w:cstheme="minorBidi"/>
      <w:color w:val="595959" w:themeColor="text1" w:themeTint="A6"/>
      <w:kern w:val="20"/>
      <w:sz w:val="36"/>
      <w:lang w:eastAsia="ja-JP"/>
    </w:rPr>
  </w:style>
  <w:style w:type="character" w:styleId="Emphasis">
    <w:name w:val="Emphasis"/>
    <w:basedOn w:val="DefaultParagraphFont"/>
    <w:qFormat/>
    <w:rsid w:val="00DF29D1"/>
    <w:rPr>
      <w:rFonts w:cs="Times New Roman"/>
      <w:i/>
      <w:iCs/>
    </w:rPr>
  </w:style>
  <w:style w:type="paragraph" w:styleId="BodyText">
    <w:name w:val="Body Text"/>
    <w:basedOn w:val="Normal"/>
    <w:link w:val="BodyTextChar"/>
    <w:rsid w:val="009445E6"/>
    <w:pPr>
      <w:spacing w:before="60" w:after="60"/>
      <w:ind w:firstLine="720"/>
      <w:jc w:val="both"/>
    </w:pPr>
    <w:rPr>
      <w:rFonts w:eastAsia="Times New Roman"/>
      <w:bCs/>
      <w:sz w:val="20"/>
    </w:rPr>
  </w:style>
  <w:style w:type="character" w:customStyle="1" w:styleId="BodyTextChar">
    <w:name w:val="Body Text Char"/>
    <w:basedOn w:val="DefaultParagraphFont"/>
    <w:link w:val="BodyText"/>
    <w:rsid w:val="009445E6"/>
    <w:rPr>
      <w:rFonts w:eastAsia="Times New Roman"/>
      <w:bCs/>
      <w:szCs w:val="24"/>
    </w:rPr>
  </w:style>
  <w:style w:type="paragraph" w:styleId="BodyText3">
    <w:name w:val="Body Text 3"/>
    <w:basedOn w:val="Normal"/>
    <w:link w:val="BodyText3Char"/>
    <w:rsid w:val="00501093"/>
    <w:pPr>
      <w:spacing w:after="120"/>
    </w:pPr>
    <w:rPr>
      <w:rFonts w:eastAsia="Times New Roman"/>
      <w:sz w:val="16"/>
      <w:szCs w:val="16"/>
    </w:rPr>
  </w:style>
  <w:style w:type="character" w:customStyle="1" w:styleId="BodyText3Char">
    <w:name w:val="Body Text 3 Char"/>
    <w:basedOn w:val="DefaultParagraphFont"/>
    <w:link w:val="BodyText3"/>
    <w:rsid w:val="00501093"/>
    <w:rPr>
      <w:rFonts w:eastAsia="Times New Roman"/>
      <w:sz w:val="16"/>
      <w:szCs w:val="16"/>
      <w:lang w:val="en-JM"/>
    </w:rPr>
  </w:style>
  <w:style w:type="paragraph" w:styleId="Subtitle">
    <w:name w:val="Subtitle"/>
    <w:basedOn w:val="Normal"/>
    <w:next w:val="Normal"/>
    <w:link w:val="SubtitleChar"/>
    <w:uiPriority w:val="11"/>
    <w:qFormat/>
    <w:rsid w:val="00457AA7"/>
    <w:pPr>
      <w:numPr>
        <w:ilvl w:val="1"/>
      </w:numPr>
    </w:pPr>
    <w:rPr>
      <w:rFonts w:ascii="Cambria" w:eastAsia="Times New Roman" w:hAnsi="Cambria"/>
      <w:i/>
      <w:iCs/>
      <w:color w:val="4F81BD"/>
      <w:spacing w:val="15"/>
      <w:szCs w:val="22"/>
      <w:lang w:eastAsia="ja-JP"/>
    </w:rPr>
  </w:style>
  <w:style w:type="character" w:customStyle="1" w:styleId="SubtitleChar">
    <w:name w:val="Subtitle Char"/>
    <w:basedOn w:val="DefaultParagraphFont"/>
    <w:link w:val="Subtitle"/>
    <w:uiPriority w:val="11"/>
    <w:rsid w:val="00457AA7"/>
    <w:rPr>
      <w:rFonts w:ascii="Cambria" w:eastAsia="Times New Roman" w:hAnsi="Cambria"/>
      <w:i/>
      <w:iCs/>
      <w:color w:val="4F81BD"/>
      <w:spacing w:val="15"/>
      <w:sz w:val="24"/>
      <w:szCs w:val="22"/>
      <w:lang w:val="en-JM" w:eastAsia="ja-JP"/>
    </w:rPr>
  </w:style>
  <w:style w:type="character" w:styleId="CommentReference">
    <w:name w:val="annotation reference"/>
    <w:basedOn w:val="DefaultParagraphFont"/>
    <w:uiPriority w:val="99"/>
    <w:semiHidden/>
    <w:unhideWhenUsed/>
    <w:rsid w:val="00527059"/>
    <w:rPr>
      <w:sz w:val="16"/>
      <w:szCs w:val="16"/>
    </w:rPr>
  </w:style>
  <w:style w:type="paragraph" w:styleId="CommentText">
    <w:name w:val="annotation text"/>
    <w:basedOn w:val="Normal"/>
    <w:link w:val="CommentTextChar"/>
    <w:uiPriority w:val="99"/>
    <w:semiHidden/>
    <w:unhideWhenUsed/>
    <w:rsid w:val="00527059"/>
    <w:rPr>
      <w:sz w:val="20"/>
      <w:szCs w:val="20"/>
    </w:rPr>
  </w:style>
  <w:style w:type="character" w:customStyle="1" w:styleId="CommentTextChar">
    <w:name w:val="Comment Text Char"/>
    <w:basedOn w:val="DefaultParagraphFont"/>
    <w:link w:val="CommentText"/>
    <w:uiPriority w:val="99"/>
    <w:semiHidden/>
    <w:rsid w:val="00527059"/>
  </w:style>
  <w:style w:type="paragraph" w:styleId="CommentSubject">
    <w:name w:val="annotation subject"/>
    <w:basedOn w:val="CommentText"/>
    <w:next w:val="CommentText"/>
    <w:link w:val="CommentSubjectChar"/>
    <w:uiPriority w:val="99"/>
    <w:semiHidden/>
    <w:unhideWhenUsed/>
    <w:rsid w:val="00527059"/>
    <w:rPr>
      <w:b/>
      <w:bCs/>
    </w:rPr>
  </w:style>
  <w:style w:type="character" w:customStyle="1" w:styleId="CommentSubjectChar">
    <w:name w:val="Comment Subject Char"/>
    <w:basedOn w:val="CommentTextChar"/>
    <w:link w:val="CommentSubject"/>
    <w:uiPriority w:val="99"/>
    <w:semiHidden/>
    <w:rsid w:val="00527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CA73-F27F-4C2F-BDB7-02C9F98E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13553</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Second Session of the Assembly of SIDS DOCK</vt:lpstr>
    </vt:vector>
  </TitlesOfParts>
  <Company>Ride And Whistle</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3</cp:revision>
  <cp:lastPrinted>2015-12-10T01:17:00Z</cp:lastPrinted>
  <dcterms:created xsi:type="dcterms:W3CDTF">2021-09-09T18:03:00Z</dcterms:created>
  <dcterms:modified xsi:type="dcterms:W3CDTF">2021-09-10T06:41:00Z</dcterms:modified>
</cp:coreProperties>
</file>