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350FB225" w:rsidR="00B433B1" w:rsidRPr="00EE5074" w:rsidRDefault="00D97A2C" w:rsidP="00D26C85">
      <w:pPr>
        <w:spacing w:before="120"/>
        <w:ind w:left="900" w:hanging="900"/>
      </w:pPr>
      <w:r w:rsidRPr="00EE5074">
        <w:t>Fourth Session of the</w:t>
      </w:r>
      <w:r w:rsidR="00B433B1" w:rsidRPr="00EE5074">
        <w:t xml:space="preserve"> Assembly of SIDS DOCK</w:t>
      </w:r>
    </w:p>
    <w:p w14:paraId="21582F28" w14:textId="7931F823" w:rsidR="00B433B1" w:rsidRPr="00EE5074" w:rsidRDefault="00D97A2C" w:rsidP="00D26C85">
      <w:pPr>
        <w:ind w:left="900" w:hanging="900"/>
      </w:pPr>
      <w:r w:rsidRPr="00EE5074">
        <w:t>ECOSOC Chamber</w:t>
      </w:r>
    </w:p>
    <w:p w14:paraId="0D0942D7" w14:textId="5350200B" w:rsidR="0000664E" w:rsidRPr="00EE5074" w:rsidRDefault="0000664E" w:rsidP="00D26C85">
      <w:pPr>
        <w:ind w:left="900" w:hanging="900"/>
      </w:pPr>
      <w:r w:rsidRPr="00EE5074">
        <w:t>United Nations Headquarters</w:t>
      </w:r>
    </w:p>
    <w:p w14:paraId="43EA3557" w14:textId="5AEEA205" w:rsidR="0000664E" w:rsidRPr="00EE5074" w:rsidRDefault="0000664E" w:rsidP="00D26C85">
      <w:pPr>
        <w:ind w:left="900" w:hanging="900"/>
      </w:pPr>
      <w:r w:rsidRPr="00EE5074">
        <w:t>New York, NY 10017</w:t>
      </w:r>
    </w:p>
    <w:p w14:paraId="4F15D784" w14:textId="0F22E6B6" w:rsidR="00057ED4" w:rsidRPr="00EE5074" w:rsidRDefault="0000664E" w:rsidP="00D26C85">
      <w:pPr>
        <w:ind w:left="900" w:hanging="900"/>
      </w:pPr>
      <w:r w:rsidRPr="00EE5074">
        <w:t>29 September 2018</w:t>
      </w:r>
    </w:p>
    <w:p w14:paraId="0ACB06BA" w14:textId="5AF485C4" w:rsidR="007346AF" w:rsidRPr="00EE5074" w:rsidRDefault="007346AF" w:rsidP="00D26C85">
      <w:pPr>
        <w:ind w:left="900" w:hanging="900"/>
      </w:pPr>
      <w:r w:rsidRPr="00EE5074">
        <w:t xml:space="preserve">Agenda Item: </w:t>
      </w:r>
      <w:r w:rsidR="0000664E" w:rsidRPr="00EE5074">
        <w:t>7b.</w:t>
      </w:r>
    </w:p>
    <w:p w14:paraId="3B0E5425" w14:textId="77777777" w:rsidR="002E3A67" w:rsidRPr="00EE5074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2EBB27D" w14:textId="77777777" w:rsidR="002E3A67" w:rsidRPr="00EE5074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FBEE097" w14:textId="77777777" w:rsidR="002E3A67" w:rsidRPr="00EE5074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269308D" w14:textId="472054F1" w:rsidR="00E4779D" w:rsidRPr="00EE5074" w:rsidRDefault="000036D0" w:rsidP="008A7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5074">
        <w:rPr>
          <w:b/>
          <w:bCs/>
        </w:rPr>
        <w:t>Decision on the</w:t>
      </w:r>
    </w:p>
    <w:p w14:paraId="3AB0433C" w14:textId="3913C95A" w:rsidR="008A7268" w:rsidRPr="00EE5074" w:rsidRDefault="0000664E" w:rsidP="008A7268">
      <w:pPr>
        <w:ind w:left="720" w:hanging="720"/>
        <w:jc w:val="center"/>
        <w:rPr>
          <w:b/>
          <w:bCs/>
        </w:rPr>
      </w:pPr>
      <w:r w:rsidRPr="00EE5074">
        <w:rPr>
          <w:b/>
          <w:bCs/>
        </w:rPr>
        <w:t>SIDS DOCK Blue Guardians Green Climate Fund (GCF) Proposal</w:t>
      </w:r>
      <w:r w:rsidR="008A7268" w:rsidRPr="00EE5074">
        <w:rPr>
          <w:b/>
          <w:bCs/>
        </w:rPr>
        <w:t>:</w:t>
      </w:r>
    </w:p>
    <w:p w14:paraId="3D017B6F" w14:textId="77777777" w:rsidR="008A7268" w:rsidRPr="00EE5074" w:rsidRDefault="008A7268" w:rsidP="008A7268">
      <w:pPr>
        <w:ind w:left="720" w:hanging="720"/>
        <w:jc w:val="center"/>
        <w:rPr>
          <w:b/>
          <w:bCs/>
        </w:rPr>
      </w:pPr>
      <w:r w:rsidRPr="00EE5074">
        <w:rPr>
          <w:b/>
          <w:bCs/>
        </w:rPr>
        <w:t xml:space="preserve">Partnering for Development of Climate-Resilient Blue Economies </w:t>
      </w:r>
    </w:p>
    <w:p w14:paraId="1BB255CD" w14:textId="21D32A10" w:rsidR="008A7268" w:rsidRPr="00EE5074" w:rsidRDefault="008A7268" w:rsidP="008A7268">
      <w:pPr>
        <w:ind w:left="720" w:hanging="720"/>
        <w:jc w:val="center"/>
        <w:rPr>
          <w:b/>
        </w:rPr>
      </w:pPr>
      <w:r w:rsidRPr="00EE5074">
        <w:rPr>
          <w:b/>
          <w:bCs/>
        </w:rPr>
        <w:t>and Protecting the Oceans</w:t>
      </w:r>
    </w:p>
    <w:p w14:paraId="41C3E317" w14:textId="3D0D557F" w:rsidR="002E3A67" w:rsidRPr="00EE5074" w:rsidRDefault="002E3A67" w:rsidP="00E4779D">
      <w:pPr>
        <w:widowControl w:val="0"/>
        <w:autoSpaceDE w:val="0"/>
        <w:autoSpaceDN w:val="0"/>
        <w:adjustRightInd w:val="0"/>
        <w:spacing w:after="240"/>
        <w:rPr>
          <w:i/>
          <w:iCs/>
        </w:rPr>
      </w:pPr>
    </w:p>
    <w:p w14:paraId="5FD3AB9E" w14:textId="77777777" w:rsidR="00254A6D" w:rsidRPr="00EE5074" w:rsidRDefault="00254A6D" w:rsidP="00254A6D">
      <w:pPr>
        <w:pStyle w:val="NormalWeb"/>
        <w:jc w:val="both"/>
        <w:rPr>
          <w:i/>
          <w:iCs/>
        </w:rPr>
      </w:pPr>
      <w:r w:rsidRPr="00EE5074">
        <w:rPr>
          <w:i/>
          <w:iCs/>
        </w:rPr>
        <w:t xml:space="preserve">The Assembly,  </w:t>
      </w:r>
    </w:p>
    <w:p w14:paraId="4395AB26" w14:textId="31731641" w:rsidR="00254A6D" w:rsidRPr="00EE5074" w:rsidRDefault="00CE2813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Recalling </w:t>
      </w:r>
      <w:r w:rsidRPr="00EE5074">
        <w:rPr>
          <w:iCs/>
        </w:rPr>
        <w:t>Article II of the Statu</w:t>
      </w:r>
      <w:r w:rsidR="00A3000F" w:rsidRPr="00EE5074">
        <w:rPr>
          <w:iCs/>
        </w:rPr>
        <w:t>t</w:t>
      </w:r>
      <w:r w:rsidRPr="00EE5074">
        <w:rPr>
          <w:iCs/>
        </w:rPr>
        <w:t>e on the objectives of the Organization</w:t>
      </w:r>
      <w:r w:rsidR="007F75EA" w:rsidRPr="00EE5074">
        <w:rPr>
          <w:iCs/>
        </w:rPr>
        <w:t>;</w:t>
      </w:r>
    </w:p>
    <w:p w14:paraId="209D488D" w14:textId="64D3FA04" w:rsidR="000F15AD" w:rsidRPr="00EE5074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Reaffirming </w:t>
      </w:r>
      <w:r w:rsidRPr="00EE5074">
        <w:rPr>
          <w:iCs/>
        </w:rPr>
        <w:t xml:space="preserve">the </w:t>
      </w:r>
      <w:r w:rsidR="00B5001D" w:rsidRPr="00EE5074">
        <w:rPr>
          <w:iCs/>
        </w:rPr>
        <w:t>commitment to</w:t>
      </w:r>
      <w:r w:rsidRPr="00EE5074">
        <w:rPr>
          <w:iCs/>
        </w:rPr>
        <w:t xml:space="preserve"> </w:t>
      </w:r>
      <w:r w:rsidR="009C2600" w:rsidRPr="00EE5074">
        <w:rPr>
          <w:iCs/>
        </w:rPr>
        <w:t>build national capacities</w:t>
      </w:r>
      <w:r w:rsidRPr="00EE5074">
        <w:rPr>
          <w:iCs/>
        </w:rPr>
        <w:t xml:space="preserve"> and facilitate opportunities </w:t>
      </w:r>
      <w:r w:rsidR="0052306A" w:rsidRPr="00EE5074">
        <w:rPr>
          <w:iCs/>
        </w:rPr>
        <w:t>for</w:t>
      </w:r>
      <w:r w:rsidRPr="00EE5074">
        <w:rPr>
          <w:iCs/>
        </w:rPr>
        <w:t xml:space="preserve"> SIDS in the areas of renewable energy and climate-resilient development</w:t>
      </w:r>
      <w:r w:rsidR="007F75EA" w:rsidRPr="00EE5074">
        <w:rPr>
          <w:iCs/>
        </w:rPr>
        <w:t>;</w:t>
      </w:r>
    </w:p>
    <w:p w14:paraId="5D4DDC3D" w14:textId="332B5720" w:rsidR="009029FF" w:rsidRPr="00EE5074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Noting </w:t>
      </w:r>
      <w:r w:rsidRPr="00EE5074">
        <w:rPr>
          <w:iCs/>
        </w:rPr>
        <w:t>with grave concern that t</w:t>
      </w:r>
      <w:r w:rsidR="009029FF" w:rsidRPr="00EE5074">
        <w:rPr>
          <w:iCs/>
        </w:rPr>
        <w:t>he people of SIDS will be among the first and most adversely affected by climate change and sea level rise, as</w:t>
      </w:r>
      <w:r w:rsidR="0052306A" w:rsidRPr="00EE5074">
        <w:rPr>
          <w:iCs/>
        </w:rPr>
        <w:t>, among many other concerns,</w:t>
      </w:r>
      <w:r w:rsidR="009029FF" w:rsidRPr="00EE5074">
        <w:rPr>
          <w:iCs/>
        </w:rPr>
        <w:t xml:space="preserve"> they are the most dependent on environmental</w:t>
      </w:r>
      <w:r w:rsidR="007F75EA" w:rsidRPr="00EE5074">
        <w:rPr>
          <w:iCs/>
        </w:rPr>
        <w:t xml:space="preserve"> services for their livelihoods;</w:t>
      </w:r>
      <w:r w:rsidR="00001D1B" w:rsidRPr="00EE5074">
        <w:rPr>
          <w:iCs/>
        </w:rPr>
        <w:t xml:space="preserve"> </w:t>
      </w:r>
    </w:p>
    <w:p w14:paraId="7020AE90" w14:textId="2461C5BE" w:rsidR="000F15AD" w:rsidRPr="00EE5074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Stressing </w:t>
      </w:r>
      <w:r w:rsidRPr="00EE5074">
        <w:rPr>
          <w:iCs/>
        </w:rPr>
        <w:t xml:space="preserve">the urgency </w:t>
      </w:r>
      <w:r w:rsidR="00275177" w:rsidRPr="00EE5074">
        <w:rPr>
          <w:iCs/>
        </w:rPr>
        <w:t>to develop effective climate change adaptation and mitigation programs that will support resilient ecosystems and foster climate-re</w:t>
      </w:r>
      <w:r w:rsidR="007F75EA" w:rsidRPr="00EE5074">
        <w:rPr>
          <w:iCs/>
        </w:rPr>
        <w:t>silient development</w:t>
      </w:r>
      <w:r w:rsidR="00001D1B" w:rsidRPr="00EE5074">
        <w:rPr>
          <w:iCs/>
        </w:rPr>
        <w:t xml:space="preserve"> of coastal communities</w:t>
      </w:r>
      <w:r w:rsidR="007F75EA" w:rsidRPr="00EE5074">
        <w:rPr>
          <w:iCs/>
        </w:rPr>
        <w:t>;</w:t>
      </w:r>
      <w:r w:rsidR="00275177" w:rsidRPr="00EE5074">
        <w:rPr>
          <w:iCs/>
        </w:rPr>
        <w:t xml:space="preserve"> </w:t>
      </w:r>
    </w:p>
    <w:p w14:paraId="7BD5926A" w14:textId="7C9A1DCD" w:rsidR="00275177" w:rsidRPr="00EE5074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Further stressing </w:t>
      </w:r>
      <w:r w:rsidRPr="00EE5074">
        <w:rPr>
          <w:iCs/>
        </w:rPr>
        <w:t xml:space="preserve">the </w:t>
      </w:r>
      <w:r w:rsidR="00001D1B" w:rsidRPr="00EE5074">
        <w:rPr>
          <w:iCs/>
        </w:rPr>
        <w:t>importance</w:t>
      </w:r>
      <w:r w:rsidRPr="00EE5074">
        <w:rPr>
          <w:iCs/>
        </w:rPr>
        <w:t xml:space="preserve"> of u</w:t>
      </w:r>
      <w:r w:rsidR="00275177" w:rsidRPr="00EE5074">
        <w:rPr>
          <w:iCs/>
        </w:rPr>
        <w:t xml:space="preserve">nderstanding the </w:t>
      </w:r>
      <w:r w:rsidR="00001D1B" w:rsidRPr="00EE5074">
        <w:rPr>
          <w:iCs/>
        </w:rPr>
        <w:t xml:space="preserve">impacts of a changing climate </w:t>
      </w:r>
      <w:r w:rsidR="009437AC" w:rsidRPr="00EE5074">
        <w:rPr>
          <w:iCs/>
        </w:rPr>
        <w:t xml:space="preserve">which </w:t>
      </w:r>
      <w:r w:rsidR="00275177" w:rsidRPr="00EE5074">
        <w:rPr>
          <w:iCs/>
        </w:rPr>
        <w:t>is critical for climate ad</w:t>
      </w:r>
      <w:r w:rsidR="007F75EA" w:rsidRPr="00EE5074">
        <w:rPr>
          <w:iCs/>
        </w:rPr>
        <w:t xml:space="preserve">aptation and </w:t>
      </w:r>
      <w:r w:rsidR="00001D1B" w:rsidRPr="00EE5074">
        <w:rPr>
          <w:iCs/>
        </w:rPr>
        <w:t xml:space="preserve">building </w:t>
      </w:r>
      <w:r w:rsidR="007F75EA" w:rsidRPr="00EE5074">
        <w:rPr>
          <w:iCs/>
        </w:rPr>
        <w:t>resilience of SIDS;</w:t>
      </w:r>
    </w:p>
    <w:p w14:paraId="2B79A203" w14:textId="356A8D4E" w:rsidR="009C2600" w:rsidRPr="00EE5074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>Recognizing</w:t>
      </w:r>
      <w:r w:rsidRPr="00EE5074">
        <w:rPr>
          <w:iCs/>
        </w:rPr>
        <w:t xml:space="preserve"> the need to help SIDS</w:t>
      </w:r>
      <w:r w:rsidR="00994EB6" w:rsidRPr="00EE5074">
        <w:rPr>
          <w:iCs/>
        </w:rPr>
        <w:t xml:space="preserve"> </w:t>
      </w:r>
      <w:r w:rsidR="002F4E81" w:rsidRPr="00EE5074">
        <w:rPr>
          <w:iCs/>
        </w:rPr>
        <w:t>whose c</w:t>
      </w:r>
      <w:r w:rsidR="00001D1B" w:rsidRPr="00EE5074">
        <w:rPr>
          <w:iCs/>
        </w:rPr>
        <w:t xml:space="preserve">oastal communities are </w:t>
      </w:r>
      <w:r w:rsidR="00994EB6" w:rsidRPr="00EE5074">
        <w:rPr>
          <w:iCs/>
        </w:rPr>
        <w:t xml:space="preserve">already </w:t>
      </w:r>
      <w:r w:rsidR="00001D1B" w:rsidRPr="00EE5074">
        <w:rPr>
          <w:iCs/>
        </w:rPr>
        <w:t xml:space="preserve">being </w:t>
      </w:r>
      <w:r w:rsidR="00994EB6" w:rsidRPr="00EE5074">
        <w:rPr>
          <w:iCs/>
        </w:rPr>
        <w:t>adversely affected by climate change and sea level rise</w:t>
      </w:r>
      <w:r w:rsidRPr="00EE5074">
        <w:rPr>
          <w:iCs/>
        </w:rPr>
        <w:t xml:space="preserve"> to effectively address and manage the impacts of </w:t>
      </w:r>
      <w:r w:rsidR="00EE5074">
        <w:rPr>
          <w:iCs/>
        </w:rPr>
        <w:t xml:space="preserve">a </w:t>
      </w:r>
      <w:r w:rsidRPr="00EE5074">
        <w:rPr>
          <w:iCs/>
        </w:rPr>
        <w:t>changing climate on coastal communities and the development of blue-green economies</w:t>
      </w:r>
      <w:r w:rsidR="007F75EA" w:rsidRPr="00EE5074">
        <w:rPr>
          <w:iCs/>
        </w:rPr>
        <w:t>;</w:t>
      </w:r>
    </w:p>
    <w:p w14:paraId="209188D8" w14:textId="473C19C7" w:rsidR="009C2600" w:rsidRPr="00EE5074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>Further recognizing</w:t>
      </w:r>
      <w:r w:rsidRPr="00EE5074">
        <w:rPr>
          <w:iCs/>
        </w:rPr>
        <w:t xml:space="preserve"> the need to build </w:t>
      </w:r>
      <w:r w:rsidR="009029FF" w:rsidRPr="00EE5074">
        <w:rPr>
          <w:iCs/>
        </w:rPr>
        <w:t xml:space="preserve">national capacity </w:t>
      </w:r>
      <w:r w:rsidRPr="00EE5074">
        <w:rPr>
          <w:iCs/>
        </w:rPr>
        <w:t>to allow</w:t>
      </w:r>
      <w:r w:rsidR="009029FF" w:rsidRPr="00EE5074">
        <w:rPr>
          <w:iCs/>
        </w:rPr>
        <w:t xml:space="preserve"> vulnerable </w:t>
      </w:r>
      <w:r w:rsidR="0052306A" w:rsidRPr="00EE5074">
        <w:rPr>
          <w:iCs/>
        </w:rPr>
        <w:t>SIDS communities to</w:t>
      </w:r>
      <w:r w:rsidRPr="00EE5074">
        <w:rPr>
          <w:iCs/>
        </w:rPr>
        <w:t xml:space="preserve"> </w:t>
      </w:r>
      <w:r w:rsidR="009029FF" w:rsidRPr="00EE5074">
        <w:rPr>
          <w:iCs/>
        </w:rPr>
        <w:t>implement nature-based climate mitigation and adaptation activities that derive sustainable benefits from coastal and marine ecosystems</w:t>
      </w:r>
      <w:r w:rsidR="007F75EA" w:rsidRPr="00EE5074">
        <w:rPr>
          <w:iCs/>
        </w:rPr>
        <w:t>;</w:t>
      </w:r>
    </w:p>
    <w:p w14:paraId="4AF77C44" w14:textId="08C69A4D" w:rsidR="009029FF" w:rsidRPr="00EE5074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>Welcoming</w:t>
      </w:r>
      <w:r w:rsidRPr="00EE5074">
        <w:rPr>
          <w:iCs/>
        </w:rPr>
        <w:t xml:space="preserve"> the initiative to establish a SIDS Blue Guardians Program</w:t>
      </w:r>
      <w:r w:rsidR="00EE5074">
        <w:rPr>
          <w:iCs/>
        </w:rPr>
        <w:t>me</w:t>
      </w:r>
      <w:r w:rsidR="0052306A" w:rsidRPr="00EE5074">
        <w:rPr>
          <w:iCs/>
        </w:rPr>
        <w:t>,</w:t>
      </w:r>
      <w:r w:rsidR="00F2130B" w:rsidRPr="00EE5074">
        <w:rPr>
          <w:iCs/>
        </w:rPr>
        <w:t xml:space="preserve"> </w:t>
      </w:r>
      <w:r w:rsidR="00F2130B" w:rsidRPr="00EE5074">
        <w:t>“</w:t>
      </w:r>
      <w:r w:rsidR="00F2130B" w:rsidRPr="00EE5074">
        <w:rPr>
          <w:iCs/>
        </w:rPr>
        <w:t>The Program</w:t>
      </w:r>
      <w:r w:rsidR="00EE5074">
        <w:rPr>
          <w:iCs/>
        </w:rPr>
        <w:t>me,</w:t>
      </w:r>
      <w:r w:rsidR="00F2130B" w:rsidRPr="00EE5074">
        <w:rPr>
          <w:iCs/>
        </w:rPr>
        <w:t>”</w:t>
      </w:r>
      <w:r w:rsidR="00EE5074">
        <w:rPr>
          <w:iCs/>
        </w:rPr>
        <w:t xml:space="preserve"> </w:t>
      </w:r>
      <w:r w:rsidRPr="00EE5074">
        <w:rPr>
          <w:iCs/>
        </w:rPr>
        <w:t xml:space="preserve">and taking note of the </w:t>
      </w:r>
      <w:r w:rsidR="00EE5074">
        <w:rPr>
          <w:iCs/>
        </w:rPr>
        <w:t xml:space="preserve">SIDS DOCK </w:t>
      </w:r>
      <w:r w:rsidR="00F2130B" w:rsidRPr="00EE5074">
        <w:rPr>
          <w:iCs/>
        </w:rPr>
        <w:t>Blue Guardian</w:t>
      </w:r>
      <w:r w:rsidR="00EE5074">
        <w:rPr>
          <w:iCs/>
        </w:rPr>
        <w:t>s</w:t>
      </w:r>
      <w:r w:rsidR="00F2130B" w:rsidRPr="00EE5074">
        <w:rPr>
          <w:iCs/>
        </w:rPr>
        <w:t xml:space="preserve"> Program</w:t>
      </w:r>
      <w:r w:rsidR="00EE5074">
        <w:rPr>
          <w:iCs/>
        </w:rPr>
        <w:t>me</w:t>
      </w:r>
      <w:r w:rsidR="00F2130B" w:rsidRPr="00EE5074">
        <w:rPr>
          <w:iCs/>
        </w:rPr>
        <w:t xml:space="preserve"> as contained in document number </w:t>
      </w:r>
      <w:r w:rsidR="00F2130B" w:rsidRPr="00EE5074">
        <w:rPr>
          <w:iCs/>
        </w:rPr>
        <w:lastRenderedPageBreak/>
        <w:t>A/4/</w:t>
      </w:r>
      <w:r w:rsidR="007F75EA" w:rsidRPr="00EE5074">
        <w:rPr>
          <w:iCs/>
        </w:rPr>
        <w:t>10;</w:t>
      </w:r>
    </w:p>
    <w:p w14:paraId="00AE0D4F" w14:textId="73C97566" w:rsidR="009029FF" w:rsidRPr="00EE5074" w:rsidRDefault="0052306A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/>
          <w:iCs/>
        </w:rPr>
        <w:t xml:space="preserve">Recognizing </w:t>
      </w:r>
      <w:r w:rsidR="00F2130B" w:rsidRPr="00EE5074">
        <w:rPr>
          <w:iCs/>
        </w:rPr>
        <w:t>that “</w:t>
      </w:r>
      <w:r w:rsidR="009029FF" w:rsidRPr="00EE5074">
        <w:rPr>
          <w:iCs/>
        </w:rPr>
        <w:t>The Program</w:t>
      </w:r>
      <w:r w:rsidR="00EE5074">
        <w:rPr>
          <w:iCs/>
        </w:rPr>
        <w:t>me</w:t>
      </w:r>
      <w:r w:rsidR="00F2130B" w:rsidRPr="00EE5074">
        <w:rPr>
          <w:iCs/>
        </w:rPr>
        <w:t>”</w:t>
      </w:r>
      <w:r w:rsidR="009029FF" w:rsidRPr="00EE5074">
        <w:rPr>
          <w:iCs/>
        </w:rPr>
        <w:t xml:space="preserve"> integrates the mandates </w:t>
      </w:r>
      <w:r w:rsidRPr="00EE5074">
        <w:rPr>
          <w:iCs/>
        </w:rPr>
        <w:t>of</w:t>
      </w:r>
      <w:r w:rsidR="009029FF" w:rsidRPr="00EE5074">
        <w:rPr>
          <w:iCs/>
        </w:rPr>
        <w:t xml:space="preserve"> the S.A.M.O.A. Pathway</w:t>
      </w:r>
      <w:r w:rsidRPr="00EE5074">
        <w:rPr>
          <w:iCs/>
        </w:rPr>
        <w:t>, the Sustainable Development Agenda, particularly Goal 14, as well as those of</w:t>
      </w:r>
      <w:r w:rsidR="009029FF" w:rsidRPr="00EE5074">
        <w:rPr>
          <w:iCs/>
        </w:rPr>
        <w:t xml:space="preserve"> the UNFCCC Paris Agreement</w:t>
      </w:r>
      <w:r w:rsidR="007F75EA" w:rsidRPr="00EE5074">
        <w:rPr>
          <w:iCs/>
        </w:rPr>
        <w:t>;</w:t>
      </w:r>
      <w:r w:rsidRPr="00EE5074">
        <w:rPr>
          <w:iCs/>
        </w:rPr>
        <w:t xml:space="preserve"> </w:t>
      </w:r>
    </w:p>
    <w:p w14:paraId="0ADD43E4" w14:textId="39473C78" w:rsidR="0052306A" w:rsidRPr="00EE5074" w:rsidRDefault="00A25968" w:rsidP="007F75EA">
      <w:pPr>
        <w:widowControl w:val="0"/>
        <w:autoSpaceDE w:val="0"/>
        <w:autoSpaceDN w:val="0"/>
        <w:adjustRightInd w:val="0"/>
        <w:spacing w:after="240"/>
        <w:jc w:val="both"/>
      </w:pPr>
      <w:r w:rsidRPr="00EE5074">
        <w:rPr>
          <w:i/>
          <w:iCs/>
        </w:rPr>
        <w:t>Acting within its authority, d</w:t>
      </w:r>
      <w:r w:rsidR="0052306A" w:rsidRPr="00EE5074">
        <w:rPr>
          <w:i/>
          <w:iCs/>
        </w:rPr>
        <w:t>ecides to</w:t>
      </w:r>
      <w:r w:rsidRPr="00EE5074">
        <w:rPr>
          <w:i/>
          <w:iCs/>
        </w:rPr>
        <w:t>:</w:t>
      </w:r>
      <w:r w:rsidR="0052306A" w:rsidRPr="00EE5074">
        <w:rPr>
          <w:i/>
          <w:iCs/>
        </w:rPr>
        <w:t xml:space="preserve"> </w:t>
      </w:r>
    </w:p>
    <w:p w14:paraId="52044B64" w14:textId="13404013" w:rsidR="0052306A" w:rsidRPr="00EE5074" w:rsidRDefault="00A25968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Cs/>
        </w:rPr>
        <w:t>Adopt</w:t>
      </w:r>
      <w:r w:rsidR="0052306A" w:rsidRPr="00EE5074">
        <w:rPr>
          <w:iCs/>
        </w:rPr>
        <w:t xml:space="preserve"> the SIDS Blue Guardians Program</w:t>
      </w:r>
      <w:r w:rsidR="00EE5074">
        <w:rPr>
          <w:iCs/>
        </w:rPr>
        <w:t>me</w:t>
      </w:r>
      <w:r w:rsidR="0052306A" w:rsidRPr="00EE5074">
        <w:rPr>
          <w:iCs/>
        </w:rPr>
        <w:t xml:space="preserve">, </w:t>
      </w:r>
      <w:r w:rsidRPr="00EE5074">
        <w:rPr>
          <w:iCs/>
        </w:rPr>
        <w:t>as contained in Document number A/4/</w:t>
      </w:r>
      <w:r w:rsidR="00331DAC" w:rsidRPr="00EE5074">
        <w:rPr>
          <w:iCs/>
        </w:rPr>
        <w:t>10</w:t>
      </w:r>
      <w:r w:rsidRPr="00EE5074">
        <w:rPr>
          <w:iCs/>
        </w:rPr>
        <w:t xml:space="preserve">, </w:t>
      </w:r>
      <w:r w:rsidR="0052306A" w:rsidRPr="00EE5074">
        <w:rPr>
          <w:iCs/>
        </w:rPr>
        <w:t>and to accept the Executiv</w:t>
      </w:r>
      <w:r w:rsidR="009437AC" w:rsidRPr="00EE5074">
        <w:rPr>
          <w:iCs/>
        </w:rPr>
        <w:t>e</w:t>
      </w:r>
      <w:r w:rsidR="0052306A" w:rsidRPr="00EE5074">
        <w:rPr>
          <w:iCs/>
        </w:rPr>
        <w:t xml:space="preserve"> Council</w:t>
      </w:r>
      <w:r w:rsidR="00331DAC" w:rsidRPr="00EE5074">
        <w:rPr>
          <w:iCs/>
        </w:rPr>
        <w:t>’s</w:t>
      </w:r>
      <w:r w:rsidR="0052306A" w:rsidRPr="00EE5074">
        <w:rPr>
          <w:iCs/>
        </w:rPr>
        <w:t xml:space="preserve"> recommendation to </w:t>
      </w:r>
      <w:r w:rsidR="00331DAC" w:rsidRPr="00EE5074">
        <w:rPr>
          <w:iCs/>
        </w:rPr>
        <w:t xml:space="preserve">reopen the proposal to </w:t>
      </w:r>
      <w:r w:rsidR="0052306A" w:rsidRPr="00EE5074">
        <w:rPr>
          <w:iCs/>
        </w:rPr>
        <w:t xml:space="preserve">include </w:t>
      </w:r>
      <w:r w:rsidR="00331DAC" w:rsidRPr="00EE5074">
        <w:rPr>
          <w:iCs/>
        </w:rPr>
        <w:t xml:space="preserve">Barbados and </w:t>
      </w:r>
      <w:r w:rsidR="0052306A" w:rsidRPr="00EE5074">
        <w:rPr>
          <w:iCs/>
        </w:rPr>
        <w:t xml:space="preserve">Grenada </w:t>
      </w:r>
      <w:r w:rsidR="00331DAC" w:rsidRPr="00EE5074">
        <w:rPr>
          <w:iCs/>
        </w:rPr>
        <w:t>in the list of pilot countries;</w:t>
      </w:r>
    </w:p>
    <w:p w14:paraId="2B09149D" w14:textId="35D8D1A8" w:rsidR="00331DAC" w:rsidRPr="00EE5074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Cs/>
        </w:rPr>
        <w:t xml:space="preserve">Mandate the Secretariat to make the appropriate changes to the proposal </w:t>
      </w:r>
      <w:r w:rsidR="00001D1B" w:rsidRPr="00EE5074">
        <w:rPr>
          <w:iCs/>
        </w:rPr>
        <w:t xml:space="preserve">to add these members </w:t>
      </w:r>
      <w:r w:rsidRPr="00EE5074">
        <w:rPr>
          <w:iCs/>
        </w:rPr>
        <w:t>and to reissue the document as A/4/10/Rev.1</w:t>
      </w:r>
      <w:r w:rsidR="00EE5074">
        <w:rPr>
          <w:iCs/>
        </w:rPr>
        <w:t>,</w:t>
      </w:r>
      <w:r w:rsidR="007F75EA" w:rsidRPr="00EE5074">
        <w:rPr>
          <w:iCs/>
        </w:rPr>
        <w:t xml:space="preserve"> and</w:t>
      </w:r>
      <w:r w:rsidR="00EE5074">
        <w:rPr>
          <w:iCs/>
        </w:rPr>
        <w:t>;</w:t>
      </w:r>
    </w:p>
    <w:p w14:paraId="45542969" w14:textId="66237B68" w:rsidR="00331DAC" w:rsidRPr="00EE5074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EE5074">
        <w:rPr>
          <w:iCs/>
        </w:rPr>
        <w:t>Further mandates the Secretariat to begin th</w:t>
      </w:r>
      <w:r w:rsidR="007F75EA" w:rsidRPr="00EE5074">
        <w:rPr>
          <w:iCs/>
        </w:rPr>
        <w:t>e process of implementation of “T</w:t>
      </w:r>
      <w:r w:rsidRPr="00EE5074">
        <w:rPr>
          <w:iCs/>
        </w:rPr>
        <w:t>he Program</w:t>
      </w:r>
      <w:r w:rsidR="00EE5074">
        <w:rPr>
          <w:iCs/>
        </w:rPr>
        <w:t>me</w:t>
      </w:r>
      <w:r w:rsidR="007F75EA" w:rsidRPr="00EE5074">
        <w:rPr>
          <w:iCs/>
        </w:rPr>
        <w:t>”</w:t>
      </w:r>
      <w:r w:rsidRPr="00EE5074">
        <w:rPr>
          <w:iCs/>
        </w:rPr>
        <w:t xml:space="preserve"> in close consultation with the Executive Council, and to update the Assembly at it</w:t>
      </w:r>
      <w:r w:rsidR="009437AC" w:rsidRPr="00EE5074">
        <w:rPr>
          <w:iCs/>
        </w:rPr>
        <w:t>s</w:t>
      </w:r>
      <w:r w:rsidRPr="00EE5074">
        <w:rPr>
          <w:iCs/>
        </w:rPr>
        <w:t xml:space="preserve"> fifth session.</w:t>
      </w:r>
    </w:p>
    <w:p w14:paraId="5CA07B02" w14:textId="77777777" w:rsidR="00A25968" w:rsidRPr="00EE5074" w:rsidRDefault="00A25968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</w:p>
    <w:p w14:paraId="26756DA7" w14:textId="688F61C3" w:rsidR="00E20305" w:rsidRDefault="00E20305" w:rsidP="007F75EA">
      <w:pPr>
        <w:widowControl w:val="0"/>
        <w:autoSpaceDE w:val="0"/>
        <w:autoSpaceDN w:val="0"/>
        <w:adjustRightInd w:val="0"/>
        <w:spacing w:after="240"/>
        <w:ind w:left="720" w:firstLine="720"/>
        <w:jc w:val="both"/>
      </w:pPr>
    </w:p>
    <w:sectPr w:rsidR="00E20305" w:rsidSect="000152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C348" w14:textId="77777777" w:rsidR="00EA3451" w:rsidRDefault="00EA3451" w:rsidP="00E105E1">
      <w:r>
        <w:separator/>
      </w:r>
    </w:p>
  </w:endnote>
  <w:endnote w:type="continuationSeparator" w:id="0">
    <w:p w14:paraId="09403D1E" w14:textId="77777777" w:rsidR="00EA3451" w:rsidRDefault="00EA3451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3534" w14:textId="77777777" w:rsidR="00EA3451" w:rsidRDefault="00EA3451" w:rsidP="00E105E1">
      <w:r>
        <w:separator/>
      </w:r>
    </w:p>
  </w:footnote>
  <w:footnote w:type="continuationSeparator" w:id="0">
    <w:p w14:paraId="10C310E3" w14:textId="77777777" w:rsidR="00EA3451" w:rsidRDefault="00EA3451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3EAFF0D8" w:rsidR="00254A6D" w:rsidRPr="00955622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sz w:val="40"/>
        <w:szCs w:val="40"/>
      </w:rPr>
      <w:t>A/4</w:t>
    </w:r>
    <w:r w:rsidRPr="00955622">
      <w:rPr>
        <w:b/>
        <w:sz w:val="40"/>
        <w:szCs w:val="40"/>
      </w:rPr>
      <w:t>/</w:t>
    </w:r>
    <w:r>
      <w:rPr>
        <w:b/>
        <w:sz w:val="40"/>
        <w:szCs w:val="40"/>
      </w:rPr>
      <w:t>DC/</w:t>
    </w:r>
    <w:r w:rsidR="000B0097">
      <w:rPr>
        <w:b/>
        <w:sz w:val="40"/>
        <w:szCs w:val="40"/>
      </w:rPr>
      <w:t>2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6BE64C85" w:rsidR="00254A6D" w:rsidRPr="002E3A67" w:rsidRDefault="000B0097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EE5074">
      <w:rPr>
        <w:sz w:val="22"/>
        <w:szCs w:val="22"/>
      </w:rPr>
      <w:t>25</w:t>
    </w:r>
    <w:r w:rsidR="00254A6D">
      <w:rPr>
        <w:sz w:val="22"/>
        <w:szCs w:val="22"/>
      </w:rPr>
      <w:t xml:space="preserve"> September</w:t>
    </w:r>
    <w:r w:rsidR="00254A6D" w:rsidRPr="002E3A67">
      <w:rPr>
        <w:sz w:val="22"/>
        <w:szCs w:val="22"/>
      </w:rPr>
      <w:t xml:space="preserve"> 20</w:t>
    </w:r>
    <w:r w:rsidR="00254A6D">
      <w:rPr>
        <w:sz w:val="22"/>
        <w:szCs w:val="22"/>
      </w:rPr>
      <w:t>18</w:t>
    </w:r>
    <w:r w:rsidR="00254A6D"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D26C85">
    <w:pPr>
      <w:pBdr>
        <w:bottom w:val="thinThickSmallGap" w:sz="24" w:space="1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1D1B"/>
    <w:rsid w:val="000036D0"/>
    <w:rsid w:val="0000664E"/>
    <w:rsid w:val="00014F39"/>
    <w:rsid w:val="000152E4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0097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2943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50ED"/>
    <w:rsid w:val="00207682"/>
    <w:rsid w:val="00207EBC"/>
    <w:rsid w:val="00210241"/>
    <w:rsid w:val="00211261"/>
    <w:rsid w:val="002121DC"/>
    <w:rsid w:val="00213F78"/>
    <w:rsid w:val="00213F95"/>
    <w:rsid w:val="0022162C"/>
    <w:rsid w:val="00225942"/>
    <w:rsid w:val="00225AEB"/>
    <w:rsid w:val="0023419D"/>
    <w:rsid w:val="002357E0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B0789"/>
    <w:rsid w:val="002B1F3C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E3A67"/>
    <w:rsid w:val="002E4F1D"/>
    <w:rsid w:val="002F3190"/>
    <w:rsid w:val="002F4E81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1DAC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0D13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0804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63943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95F"/>
    <w:rsid w:val="00703B7E"/>
    <w:rsid w:val="0070479E"/>
    <w:rsid w:val="00710F54"/>
    <w:rsid w:val="00711E84"/>
    <w:rsid w:val="0071314B"/>
    <w:rsid w:val="00713B33"/>
    <w:rsid w:val="00714BFA"/>
    <w:rsid w:val="00724156"/>
    <w:rsid w:val="00724988"/>
    <w:rsid w:val="00733E53"/>
    <w:rsid w:val="007346AF"/>
    <w:rsid w:val="0073517C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C422A"/>
    <w:rsid w:val="007D03DE"/>
    <w:rsid w:val="007D22CD"/>
    <w:rsid w:val="007E0CB9"/>
    <w:rsid w:val="007E0CD7"/>
    <w:rsid w:val="007F1699"/>
    <w:rsid w:val="007F29AB"/>
    <w:rsid w:val="007F3757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5F93"/>
    <w:rsid w:val="008A7268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029FF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37AC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4EB6"/>
    <w:rsid w:val="00997E17"/>
    <w:rsid w:val="009A7089"/>
    <w:rsid w:val="009B12C5"/>
    <w:rsid w:val="009B1AB9"/>
    <w:rsid w:val="009B2A6D"/>
    <w:rsid w:val="009B3617"/>
    <w:rsid w:val="009B4A9F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5968"/>
    <w:rsid w:val="00A3000F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85344"/>
    <w:rsid w:val="00A90A19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0244"/>
    <w:rsid w:val="00CD21A2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6B7C"/>
    <w:rsid w:val="00D26C85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528E"/>
    <w:rsid w:val="00D7625E"/>
    <w:rsid w:val="00D90438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3451"/>
    <w:rsid w:val="00EA6ADE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5074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94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6C9F3-239F-4735-9DB8-8D577C6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2021-09-09T21:49:00Z</dcterms:created>
  <dcterms:modified xsi:type="dcterms:W3CDTF">2021-09-09T21:49:00Z</dcterms:modified>
</cp:coreProperties>
</file>