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350FB225" w:rsidR="00B433B1" w:rsidRPr="00AC4F2F" w:rsidRDefault="00D97A2C" w:rsidP="00D26C85">
      <w:pPr>
        <w:spacing w:before="120"/>
        <w:ind w:left="900" w:hanging="900"/>
      </w:pPr>
      <w:r w:rsidRPr="00AC4F2F">
        <w:t>Fourth Session of the</w:t>
      </w:r>
      <w:r w:rsidR="00B433B1" w:rsidRPr="00AC4F2F">
        <w:t xml:space="preserve"> Assembly of SIDS DOCK</w:t>
      </w:r>
    </w:p>
    <w:p w14:paraId="21582F28" w14:textId="7931F823" w:rsidR="00B433B1" w:rsidRPr="00AC4F2F" w:rsidRDefault="00D97A2C" w:rsidP="00D26C85">
      <w:pPr>
        <w:ind w:left="900" w:hanging="900"/>
      </w:pPr>
      <w:r w:rsidRPr="00AC4F2F">
        <w:t>ECOSOC Chamber</w:t>
      </w:r>
    </w:p>
    <w:p w14:paraId="0D0942D7" w14:textId="5350200B" w:rsidR="0000664E" w:rsidRPr="00AC4F2F" w:rsidRDefault="0000664E" w:rsidP="00D26C85">
      <w:pPr>
        <w:ind w:left="900" w:hanging="900"/>
      </w:pPr>
      <w:r w:rsidRPr="00AC4F2F">
        <w:t>United Nations Headquarters</w:t>
      </w:r>
    </w:p>
    <w:p w14:paraId="43EA3557" w14:textId="5AEEA205" w:rsidR="0000664E" w:rsidRPr="00AC4F2F" w:rsidRDefault="0000664E" w:rsidP="00D26C85">
      <w:pPr>
        <w:ind w:left="900" w:hanging="900"/>
      </w:pPr>
      <w:r w:rsidRPr="00AC4F2F">
        <w:t>New York, NY 10017</w:t>
      </w:r>
    </w:p>
    <w:p w14:paraId="4F15D784" w14:textId="0F22E6B6" w:rsidR="00057ED4" w:rsidRPr="00AC4F2F" w:rsidRDefault="0000664E" w:rsidP="00D26C85">
      <w:pPr>
        <w:ind w:left="900" w:hanging="900"/>
      </w:pPr>
      <w:r w:rsidRPr="00AC4F2F">
        <w:t>29 September 2018</w:t>
      </w:r>
    </w:p>
    <w:p w14:paraId="0ACB06BA" w14:textId="500297C2" w:rsidR="007346AF" w:rsidRPr="00AC4F2F" w:rsidRDefault="007346AF" w:rsidP="00D26C85">
      <w:pPr>
        <w:ind w:left="900" w:hanging="900"/>
      </w:pPr>
      <w:r w:rsidRPr="00AC4F2F">
        <w:t xml:space="preserve">Agenda Item: </w:t>
      </w:r>
      <w:r w:rsidR="002A5DA3" w:rsidRPr="00AC4F2F">
        <w:t>7c</w:t>
      </w:r>
      <w:r w:rsidR="0000664E" w:rsidRPr="00AC4F2F">
        <w:t>.</w:t>
      </w:r>
    </w:p>
    <w:p w14:paraId="2FBEE097" w14:textId="10B44A38" w:rsidR="002E3A67" w:rsidRPr="00AC4F2F" w:rsidRDefault="002E3A67" w:rsidP="00DB53BD">
      <w:pPr>
        <w:widowControl w:val="0"/>
        <w:autoSpaceDE w:val="0"/>
        <w:autoSpaceDN w:val="0"/>
        <w:adjustRightInd w:val="0"/>
        <w:rPr>
          <w:b/>
          <w:bCs/>
        </w:rPr>
      </w:pPr>
    </w:p>
    <w:p w14:paraId="6F8FFCBD" w14:textId="01DFD9EC" w:rsidR="009F3467" w:rsidRPr="00AC4F2F" w:rsidRDefault="009F3467" w:rsidP="00DB53BD">
      <w:pPr>
        <w:widowControl w:val="0"/>
        <w:autoSpaceDE w:val="0"/>
        <w:autoSpaceDN w:val="0"/>
        <w:adjustRightInd w:val="0"/>
        <w:rPr>
          <w:b/>
          <w:bCs/>
        </w:rPr>
      </w:pPr>
    </w:p>
    <w:p w14:paraId="03B7DE92" w14:textId="77777777" w:rsidR="009F3467" w:rsidRPr="00AC4F2F" w:rsidRDefault="009F3467" w:rsidP="00DB53BD">
      <w:pPr>
        <w:widowControl w:val="0"/>
        <w:autoSpaceDE w:val="0"/>
        <w:autoSpaceDN w:val="0"/>
        <w:adjustRightInd w:val="0"/>
        <w:rPr>
          <w:b/>
          <w:bCs/>
        </w:rPr>
      </w:pPr>
    </w:p>
    <w:p w14:paraId="5269308D" w14:textId="472054F1" w:rsidR="00E4779D" w:rsidRPr="00AC4F2F" w:rsidRDefault="000036D0" w:rsidP="008A7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4F2F">
        <w:rPr>
          <w:b/>
          <w:bCs/>
        </w:rPr>
        <w:t>Decision on the</w:t>
      </w:r>
    </w:p>
    <w:p w14:paraId="41C3E317" w14:textId="5E5B9079" w:rsidR="002E3A67" w:rsidRPr="00AC4F2F" w:rsidRDefault="00834183" w:rsidP="00DB53BD">
      <w:pPr>
        <w:ind w:left="720" w:hanging="720"/>
        <w:jc w:val="center"/>
        <w:rPr>
          <w:b/>
        </w:rPr>
      </w:pPr>
      <w:r w:rsidRPr="00AC4F2F">
        <w:rPr>
          <w:b/>
          <w:bCs/>
        </w:rPr>
        <w:t>Pilot Pro</w:t>
      </w:r>
      <w:r w:rsidR="00935289" w:rsidRPr="00AC4F2F">
        <w:rPr>
          <w:b/>
          <w:bCs/>
        </w:rPr>
        <w:t>gram</w:t>
      </w:r>
      <w:r w:rsidR="005517FF">
        <w:rPr>
          <w:b/>
          <w:bCs/>
        </w:rPr>
        <w:t>me</w:t>
      </w:r>
      <w:r w:rsidRPr="00AC4F2F">
        <w:rPr>
          <w:b/>
          <w:bCs/>
        </w:rPr>
        <w:t xml:space="preserve"> for Fleet Electric Mobility Vehicles in </w:t>
      </w:r>
      <w:r w:rsidR="0000664E" w:rsidRPr="00AC4F2F">
        <w:rPr>
          <w:b/>
          <w:bCs/>
        </w:rPr>
        <w:t xml:space="preserve">SIDS </w:t>
      </w:r>
    </w:p>
    <w:p w14:paraId="666A116B" w14:textId="77777777" w:rsidR="009F3467" w:rsidRPr="00AC4F2F" w:rsidRDefault="009F3467" w:rsidP="00254A6D">
      <w:pPr>
        <w:pStyle w:val="NormalWeb"/>
        <w:jc w:val="both"/>
        <w:rPr>
          <w:i/>
          <w:iCs/>
        </w:rPr>
      </w:pPr>
    </w:p>
    <w:p w14:paraId="723D8E9C" w14:textId="3FE2447C" w:rsidR="009F3467" w:rsidRPr="00AC4F2F" w:rsidRDefault="00254A6D" w:rsidP="00254A6D">
      <w:pPr>
        <w:pStyle w:val="NormalWeb"/>
        <w:jc w:val="both"/>
        <w:rPr>
          <w:i/>
          <w:iCs/>
        </w:rPr>
      </w:pPr>
      <w:r w:rsidRPr="00AC4F2F">
        <w:rPr>
          <w:i/>
          <w:iCs/>
        </w:rPr>
        <w:t xml:space="preserve">The Assembly,  </w:t>
      </w:r>
    </w:p>
    <w:p w14:paraId="7F008FF8" w14:textId="1C852FDD" w:rsidR="008F1CF8" w:rsidRPr="00AC4F2F" w:rsidRDefault="00CE2813" w:rsidP="008F1CF8">
      <w:pPr>
        <w:widowControl w:val="0"/>
        <w:autoSpaceDE w:val="0"/>
        <w:autoSpaceDN w:val="0"/>
        <w:adjustRightInd w:val="0"/>
        <w:spacing w:after="240"/>
        <w:jc w:val="both"/>
      </w:pPr>
      <w:r w:rsidRPr="00AC4F2F">
        <w:rPr>
          <w:i/>
          <w:iCs/>
        </w:rPr>
        <w:t>Recalling</w:t>
      </w:r>
      <w:r w:rsidR="008F1CF8" w:rsidRPr="00AC4F2F">
        <w:rPr>
          <w:iCs/>
        </w:rPr>
        <w:t xml:space="preserve"> one</w:t>
      </w:r>
      <w:r w:rsidR="008F1CF8" w:rsidRPr="00AC4F2F">
        <w:rPr>
          <w:i/>
          <w:iCs/>
        </w:rPr>
        <w:t xml:space="preserve"> </w:t>
      </w:r>
      <w:r w:rsidR="004C3321" w:rsidRPr="00AC4F2F">
        <w:t>of the three program</w:t>
      </w:r>
      <w:r w:rsidR="007A0A40">
        <w:t>me</w:t>
      </w:r>
      <w:r w:rsidR="004C3321" w:rsidRPr="00AC4F2F">
        <w:t xml:space="preserve"> goals of the Small Island Developing States –</w:t>
      </w:r>
      <w:r w:rsidR="007A0A40">
        <w:t xml:space="preserve"> </w:t>
      </w:r>
      <w:r w:rsidR="004C3321" w:rsidRPr="00AC4F2F">
        <w:t>Sustainable Energy and Climate Resilience Organization – SIDS DOCK -</w:t>
      </w:r>
      <w:r w:rsidR="007A0A40">
        <w:t xml:space="preserve"> is</w:t>
      </w:r>
      <w:r w:rsidR="004C3321" w:rsidRPr="00AC4F2F">
        <w:t xml:space="preserve"> to reduce the demand for imported transportation fuel by a minimum of 25 percent (25 %) of demand</w:t>
      </w:r>
      <w:r w:rsidR="007A0A40">
        <w:t>, in</w:t>
      </w:r>
      <w:r w:rsidR="004C3321" w:rsidRPr="00AC4F2F">
        <w:t xml:space="preserve"> 2033</w:t>
      </w:r>
      <w:r w:rsidR="005B1542" w:rsidRPr="00AC4F2F">
        <w:t>;</w:t>
      </w:r>
      <w:r w:rsidR="004C3321" w:rsidRPr="00AC4F2F">
        <w:t xml:space="preserve"> </w:t>
      </w:r>
    </w:p>
    <w:p w14:paraId="660A106B" w14:textId="2D58B341" w:rsidR="008F1CF8" w:rsidRPr="00AC4F2F" w:rsidRDefault="008F1CF8" w:rsidP="008F1CF8">
      <w:pPr>
        <w:widowControl w:val="0"/>
        <w:autoSpaceDE w:val="0"/>
        <w:autoSpaceDN w:val="0"/>
        <w:adjustRightInd w:val="0"/>
        <w:spacing w:after="240"/>
        <w:jc w:val="both"/>
      </w:pPr>
      <w:r w:rsidRPr="00AC4F2F">
        <w:rPr>
          <w:i/>
          <w:iCs/>
        </w:rPr>
        <w:t>Recalling further</w:t>
      </w:r>
      <w:r w:rsidRPr="00AC4F2F">
        <w:t xml:space="preserve"> that SIDS reiterated this commitment </w:t>
      </w:r>
      <w:r w:rsidR="005B1542" w:rsidRPr="00AC4F2F">
        <w:t>in</w:t>
      </w:r>
      <w:r w:rsidR="004C3321" w:rsidRPr="00AC4F2F">
        <w:t xml:space="preserve"> the Paris Agreement</w:t>
      </w:r>
      <w:r w:rsidRPr="00AC4F2F">
        <w:t xml:space="preserve">, as well as to several </w:t>
      </w:r>
      <w:r w:rsidR="004C3321" w:rsidRPr="00AC4F2F">
        <w:t>of the S</w:t>
      </w:r>
      <w:r w:rsidRPr="00AC4F2F">
        <w:t>ustainable Devel</w:t>
      </w:r>
      <w:r w:rsidR="005B1542" w:rsidRPr="00AC4F2F">
        <w:t>opment Goals of the 2030 Agenda for Sustainable Development;</w:t>
      </w:r>
    </w:p>
    <w:p w14:paraId="03411C3A" w14:textId="77777777" w:rsidR="005A35A2" w:rsidRPr="00AC4F2F" w:rsidRDefault="005A35A2" w:rsidP="005A35A2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AC4F2F">
        <w:rPr>
          <w:i/>
        </w:rPr>
        <w:t xml:space="preserve">Recognizing </w:t>
      </w:r>
      <w:r w:rsidRPr="00AC4F2F">
        <w:t>that SIDS overall contribution to the global greenhouse gas emissions is miniscule;</w:t>
      </w:r>
    </w:p>
    <w:p w14:paraId="6FF8D697" w14:textId="12F1494E" w:rsidR="008F1CF8" w:rsidRPr="00AC4F2F" w:rsidRDefault="008F1CF8" w:rsidP="007F75EA">
      <w:pPr>
        <w:widowControl w:val="0"/>
        <w:autoSpaceDE w:val="0"/>
        <w:autoSpaceDN w:val="0"/>
        <w:adjustRightInd w:val="0"/>
        <w:spacing w:after="240"/>
        <w:jc w:val="both"/>
      </w:pPr>
      <w:r w:rsidRPr="00AC4F2F">
        <w:rPr>
          <w:i/>
          <w:iCs/>
        </w:rPr>
        <w:t xml:space="preserve">Noting </w:t>
      </w:r>
      <w:r w:rsidRPr="00AC4F2F">
        <w:rPr>
          <w:iCs/>
        </w:rPr>
        <w:t xml:space="preserve">with grave concern that </w:t>
      </w:r>
      <w:r w:rsidRPr="00AC4F2F">
        <w:t>each year</w:t>
      </w:r>
      <w:r w:rsidR="007A0A40">
        <w:t>,</w:t>
      </w:r>
      <w:r w:rsidRPr="00AC4F2F">
        <w:t xml:space="preserve"> SIDS spend in excess of USD 20 billion importing fossil fuels and that the transportation se</w:t>
      </w:r>
      <w:r w:rsidR="00A635FD" w:rsidRPr="00AC4F2F">
        <w:t>ctor is by far the biggest user</w:t>
      </w:r>
      <w:r w:rsidRPr="00AC4F2F">
        <w:t xml:space="preserve"> of imported fuels in the SIDS, </w:t>
      </w:r>
      <w:r w:rsidR="005B1542" w:rsidRPr="00AC4F2F">
        <w:t>accounting for</w:t>
      </w:r>
      <w:r w:rsidRPr="00AC4F2F">
        <w:t xml:space="preserve"> seventy percent (70%) of imported fuel</w:t>
      </w:r>
      <w:r w:rsidR="005B1542" w:rsidRPr="00AC4F2F">
        <w:t>;</w:t>
      </w:r>
    </w:p>
    <w:p w14:paraId="6237CF49" w14:textId="73D44022" w:rsidR="005A35A2" w:rsidRPr="00AC4F2F" w:rsidRDefault="005A35A2" w:rsidP="008F1CF8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AC4F2F">
        <w:rPr>
          <w:i/>
          <w:iCs/>
        </w:rPr>
        <w:t xml:space="preserve">Noting </w:t>
      </w:r>
      <w:r w:rsidR="009F3467" w:rsidRPr="00AC4F2F">
        <w:rPr>
          <w:i/>
          <w:iCs/>
        </w:rPr>
        <w:t xml:space="preserve">further </w:t>
      </w:r>
      <w:r w:rsidRPr="00AC4F2F">
        <w:rPr>
          <w:iCs/>
        </w:rPr>
        <w:t>the urgency</w:t>
      </w:r>
      <w:r w:rsidRPr="00AC4F2F">
        <w:rPr>
          <w:i/>
          <w:iCs/>
        </w:rPr>
        <w:t xml:space="preserve"> </w:t>
      </w:r>
      <w:r w:rsidRPr="00AC4F2F">
        <w:rPr>
          <w:iCs/>
        </w:rPr>
        <w:t>to reduce the steady increase in the importation of gasoline fueled engine vehicles in SIDS;</w:t>
      </w:r>
    </w:p>
    <w:p w14:paraId="4414D47C" w14:textId="12A5B746" w:rsidR="005A35A2" w:rsidRPr="00AC4F2F" w:rsidRDefault="005A35A2" w:rsidP="005A35A2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AC4F2F">
        <w:rPr>
          <w:i/>
          <w:iCs/>
        </w:rPr>
        <w:t>Stressing</w:t>
      </w:r>
      <w:r w:rsidRPr="00AC4F2F">
        <w:rPr>
          <w:iCs/>
        </w:rPr>
        <w:t xml:space="preserve"> the need to transition from gasoline fueled engine vehicles to electric vehicles in SIDS</w:t>
      </w:r>
      <w:r w:rsidR="00DB53BD" w:rsidRPr="00AC4F2F">
        <w:rPr>
          <w:iCs/>
        </w:rPr>
        <w:t>;</w:t>
      </w:r>
    </w:p>
    <w:p w14:paraId="71BE7B23" w14:textId="081618E8" w:rsidR="00233924" w:rsidRPr="00AC4F2F" w:rsidRDefault="00233924" w:rsidP="00233924">
      <w:pPr>
        <w:widowControl w:val="0"/>
        <w:autoSpaceDE w:val="0"/>
        <w:autoSpaceDN w:val="0"/>
        <w:adjustRightInd w:val="0"/>
        <w:spacing w:after="240"/>
        <w:jc w:val="both"/>
        <w:rPr>
          <w:iCs/>
        </w:rPr>
      </w:pPr>
      <w:r w:rsidRPr="00AC4F2F">
        <w:rPr>
          <w:i/>
          <w:iCs/>
        </w:rPr>
        <w:t>Noting</w:t>
      </w:r>
      <w:r w:rsidRPr="00AC4F2F">
        <w:rPr>
          <w:iCs/>
        </w:rPr>
        <w:t xml:space="preserve"> the need for </w:t>
      </w:r>
      <w:r w:rsidRPr="00AC4F2F">
        <w:rPr>
          <w:bCs/>
        </w:rPr>
        <w:t>awareness, maintenance and training, emergency measures, policy changes and infrastructure development</w:t>
      </w:r>
      <w:r w:rsidR="005B1542" w:rsidRPr="00AC4F2F">
        <w:rPr>
          <w:bCs/>
        </w:rPr>
        <w:t xml:space="preserve"> to facilitate access to electric vehicles in SIDS</w:t>
      </w:r>
      <w:r w:rsidRPr="00AC4F2F">
        <w:rPr>
          <w:bCs/>
        </w:rPr>
        <w:t xml:space="preserve">; </w:t>
      </w:r>
    </w:p>
    <w:p w14:paraId="3386DEDC" w14:textId="4D95F70C" w:rsidR="00233924" w:rsidRPr="00AC4F2F" w:rsidRDefault="00233924" w:rsidP="00233924">
      <w:pPr>
        <w:rPr>
          <w:rFonts w:eastAsia="Times New Roman"/>
        </w:rPr>
      </w:pPr>
      <w:r w:rsidRPr="00AC4F2F">
        <w:rPr>
          <w:rFonts w:eastAsia="Times New Roman"/>
          <w:i/>
        </w:rPr>
        <w:t xml:space="preserve">Recognizing </w:t>
      </w:r>
      <w:r w:rsidR="005B1542" w:rsidRPr="00AC4F2F">
        <w:rPr>
          <w:rFonts w:eastAsia="Times New Roman"/>
        </w:rPr>
        <w:t xml:space="preserve">challenges for significant reduction in fuel imports, including </w:t>
      </w:r>
      <w:r w:rsidRPr="00AC4F2F">
        <w:rPr>
          <w:rFonts w:eastAsia="Times New Roman"/>
        </w:rPr>
        <w:t>high initial capital investment in electric vehicles, and weakness of existing market forces to introduce new mobility technology at a rate that would help SIDS</w:t>
      </w:r>
      <w:r w:rsidR="005B1542" w:rsidRPr="00AC4F2F">
        <w:rPr>
          <w:rFonts w:eastAsia="Times New Roman"/>
        </w:rPr>
        <w:t>;</w:t>
      </w:r>
    </w:p>
    <w:p w14:paraId="5117B945" w14:textId="162B5BCB" w:rsidR="002E17A8" w:rsidRPr="00AC4F2F" w:rsidRDefault="002E17A8" w:rsidP="00233924">
      <w:pPr>
        <w:rPr>
          <w:rFonts w:eastAsia="Times New Roman"/>
        </w:rPr>
      </w:pPr>
    </w:p>
    <w:p w14:paraId="186D386A" w14:textId="77777777" w:rsidR="002E17A8" w:rsidRPr="00AC4F2F" w:rsidRDefault="002E17A8" w:rsidP="00233924">
      <w:pPr>
        <w:rPr>
          <w:rFonts w:eastAsia="Times New Roman"/>
        </w:rPr>
      </w:pPr>
    </w:p>
    <w:p w14:paraId="0ADD43E4" w14:textId="60D9BE2D" w:rsidR="0052306A" w:rsidRPr="00AC4F2F" w:rsidRDefault="00A25968" w:rsidP="007F75EA">
      <w:pPr>
        <w:widowControl w:val="0"/>
        <w:autoSpaceDE w:val="0"/>
        <w:autoSpaceDN w:val="0"/>
        <w:adjustRightInd w:val="0"/>
        <w:spacing w:after="240"/>
        <w:jc w:val="both"/>
      </w:pPr>
      <w:r w:rsidRPr="00AC4F2F">
        <w:rPr>
          <w:i/>
          <w:iCs/>
        </w:rPr>
        <w:lastRenderedPageBreak/>
        <w:t>Acting within its authority, d</w:t>
      </w:r>
      <w:r w:rsidR="0052306A" w:rsidRPr="00AC4F2F">
        <w:rPr>
          <w:i/>
          <w:iCs/>
        </w:rPr>
        <w:t>ecides to</w:t>
      </w:r>
      <w:r w:rsidRPr="00AC4F2F">
        <w:rPr>
          <w:i/>
          <w:iCs/>
        </w:rPr>
        <w:t>:</w:t>
      </w:r>
      <w:r w:rsidR="0052306A" w:rsidRPr="00AC4F2F">
        <w:rPr>
          <w:i/>
          <w:iCs/>
        </w:rPr>
        <w:t xml:space="preserve"> </w:t>
      </w:r>
    </w:p>
    <w:p w14:paraId="52044B64" w14:textId="1DD6F655" w:rsidR="0052306A" w:rsidRPr="00AC4F2F" w:rsidRDefault="00A25968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AC4F2F">
        <w:rPr>
          <w:iCs/>
        </w:rPr>
        <w:t>Adopt</w:t>
      </w:r>
      <w:r w:rsidR="0052306A" w:rsidRPr="00AC4F2F">
        <w:rPr>
          <w:iCs/>
        </w:rPr>
        <w:t xml:space="preserve"> the </w:t>
      </w:r>
      <w:r w:rsidR="00DB53BD" w:rsidRPr="00AC4F2F">
        <w:rPr>
          <w:iCs/>
        </w:rPr>
        <w:t>proposed pilot project for Fleet Electric Mobility Vehicles in SIDS,</w:t>
      </w:r>
      <w:r w:rsidR="0052306A" w:rsidRPr="00AC4F2F">
        <w:rPr>
          <w:iCs/>
        </w:rPr>
        <w:t xml:space="preserve"> </w:t>
      </w:r>
      <w:r w:rsidRPr="00AC4F2F">
        <w:rPr>
          <w:iCs/>
        </w:rPr>
        <w:t>as contained in Document number A/4/</w:t>
      </w:r>
      <w:r w:rsidR="00DB53BD" w:rsidRPr="00AC4F2F">
        <w:rPr>
          <w:iCs/>
        </w:rPr>
        <w:t>CRP/1</w:t>
      </w:r>
      <w:r w:rsidR="00331DAC" w:rsidRPr="00AC4F2F">
        <w:rPr>
          <w:iCs/>
        </w:rPr>
        <w:t>;</w:t>
      </w:r>
    </w:p>
    <w:p w14:paraId="2B09149D" w14:textId="0E10CE31" w:rsidR="00331DAC" w:rsidRPr="00AC4F2F" w:rsidRDefault="00331DAC" w:rsidP="007F75E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AC4F2F">
        <w:rPr>
          <w:iCs/>
        </w:rPr>
        <w:t xml:space="preserve">Mandate the Secretariat to </w:t>
      </w:r>
      <w:r w:rsidR="00DB53BD" w:rsidRPr="00AC4F2F">
        <w:rPr>
          <w:iCs/>
        </w:rPr>
        <w:t>move forward with its consultations with interested Governments and Automobile Companies and Dealerships</w:t>
      </w:r>
      <w:r w:rsidR="009F3467" w:rsidRPr="00AC4F2F">
        <w:rPr>
          <w:iCs/>
        </w:rPr>
        <w:t>, in an effort to facilitate partnerships</w:t>
      </w:r>
      <w:r w:rsidR="007A0A40">
        <w:rPr>
          <w:iCs/>
        </w:rPr>
        <w:t>,</w:t>
      </w:r>
      <w:r w:rsidR="007F75EA" w:rsidRPr="00AC4F2F">
        <w:rPr>
          <w:iCs/>
        </w:rPr>
        <w:t xml:space="preserve"> and</w:t>
      </w:r>
      <w:r w:rsidR="007A0A40">
        <w:rPr>
          <w:iCs/>
        </w:rPr>
        <w:t>;</w:t>
      </w:r>
    </w:p>
    <w:p w14:paraId="26756DA7" w14:textId="05384405" w:rsidR="00E20305" w:rsidRPr="00AC4F2F" w:rsidRDefault="00331DAC" w:rsidP="00DB53B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40"/>
        <w:jc w:val="both"/>
        <w:rPr>
          <w:iCs/>
        </w:rPr>
      </w:pPr>
      <w:r w:rsidRPr="00AC4F2F">
        <w:rPr>
          <w:iCs/>
        </w:rPr>
        <w:t>Further mandate the Secretariat to begin th</w:t>
      </w:r>
      <w:r w:rsidR="007F75EA" w:rsidRPr="00AC4F2F">
        <w:rPr>
          <w:iCs/>
        </w:rPr>
        <w:t xml:space="preserve">e process of implementation of </w:t>
      </w:r>
      <w:r w:rsidR="00DB53BD" w:rsidRPr="00AC4F2F">
        <w:rPr>
          <w:iCs/>
        </w:rPr>
        <w:t>the pilot project</w:t>
      </w:r>
      <w:r w:rsidRPr="00AC4F2F">
        <w:rPr>
          <w:iCs/>
        </w:rPr>
        <w:t xml:space="preserve"> in close consultation with the Executive Council, and to update the Assembly at it fifth session.</w:t>
      </w:r>
    </w:p>
    <w:sectPr w:rsidR="00E20305" w:rsidRPr="00AC4F2F" w:rsidSect="009F3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9CE7" w14:textId="77777777" w:rsidR="009017E9" w:rsidRDefault="009017E9" w:rsidP="00E105E1">
      <w:r>
        <w:separator/>
      </w:r>
    </w:p>
  </w:endnote>
  <w:endnote w:type="continuationSeparator" w:id="0">
    <w:p w14:paraId="1BF5BE54" w14:textId="77777777" w:rsidR="009017E9" w:rsidRDefault="009017E9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254A6D" w:rsidRDefault="0025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254A6D" w:rsidRDefault="00254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254A6D" w:rsidRPr="003D769A" w:rsidRDefault="00254A6D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254A6D" w:rsidRPr="00955622" w:rsidRDefault="00254A6D" w:rsidP="00955622">
    <w:pPr>
      <w:rPr>
        <w:b/>
        <w:sz w:val="16"/>
        <w:szCs w:val="16"/>
        <w:u w:val="single"/>
      </w:rPr>
    </w:pPr>
  </w:p>
  <w:p w14:paraId="5B1DD2D7" w14:textId="77777777" w:rsidR="00254A6D" w:rsidRPr="00117126" w:rsidRDefault="00254A6D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5858" w14:textId="77777777" w:rsidR="009017E9" w:rsidRDefault="009017E9" w:rsidP="00E105E1">
      <w:r>
        <w:separator/>
      </w:r>
    </w:p>
  </w:footnote>
  <w:footnote w:type="continuationSeparator" w:id="0">
    <w:p w14:paraId="52644558" w14:textId="77777777" w:rsidR="009017E9" w:rsidRDefault="009017E9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254A6D" w:rsidRDefault="00254A6D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4AAF8AD3" w:rsidR="00254A6D" w:rsidRPr="009F3467" w:rsidRDefault="00254A6D" w:rsidP="009F1E3B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9F1E3B">
      <w:rPr>
        <w:b/>
        <w:sz w:val="16"/>
        <w:szCs w:val="16"/>
      </w:rPr>
      <w:t xml:space="preserve">                                                                                                           </w:t>
    </w:r>
    <w:r w:rsidRPr="009F3467">
      <w:rPr>
        <w:b/>
        <w:sz w:val="40"/>
        <w:szCs w:val="40"/>
      </w:rPr>
      <w:t>A/4/DC/</w:t>
    </w:r>
    <w:r w:rsidR="00F668A4" w:rsidRPr="009F3467">
      <w:rPr>
        <w:b/>
        <w:sz w:val="40"/>
        <w:szCs w:val="40"/>
      </w:rPr>
      <w:t>3</w:t>
    </w:r>
  </w:p>
  <w:p w14:paraId="62BEE07B" w14:textId="77777777" w:rsidR="00254A6D" w:rsidRDefault="00254A6D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61CB444C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2666E52B" w:rsidR="00254A6D" w:rsidRPr="002E3A67" w:rsidRDefault="00254A6D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   </w:t>
    </w:r>
    <w:r w:rsidRPr="002E3A67">
      <w:rPr>
        <w:sz w:val="22"/>
        <w:szCs w:val="22"/>
      </w:rPr>
      <w:t>Distribution: General</w:t>
    </w:r>
  </w:p>
  <w:p w14:paraId="329632DD" w14:textId="7C878BD3" w:rsidR="00254A6D" w:rsidRPr="002E3A67" w:rsidRDefault="00254A6D" w:rsidP="00D26C85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    </w:t>
    </w:r>
    <w:r w:rsidR="00AC4F2F">
      <w:rPr>
        <w:sz w:val="22"/>
        <w:szCs w:val="22"/>
      </w:rPr>
      <w:t>25</w:t>
    </w:r>
    <w:r>
      <w:rPr>
        <w:sz w:val="22"/>
        <w:szCs w:val="22"/>
      </w:rPr>
      <w:t xml:space="preserve"> September</w:t>
    </w:r>
    <w:r w:rsidRPr="002E3A67">
      <w:rPr>
        <w:sz w:val="22"/>
        <w:szCs w:val="22"/>
      </w:rPr>
      <w:t xml:space="preserve"> 20</w:t>
    </w:r>
    <w:r>
      <w:rPr>
        <w:sz w:val="22"/>
        <w:szCs w:val="22"/>
      </w:rPr>
      <w:t>18</w:t>
    </w:r>
    <w:r w:rsidRPr="002E3A67">
      <w:rPr>
        <w:sz w:val="22"/>
        <w:szCs w:val="22"/>
      </w:rPr>
      <w:t xml:space="preserve"> </w:t>
    </w:r>
  </w:p>
  <w:p w14:paraId="472A11CA" w14:textId="77777777" w:rsidR="00254A6D" w:rsidRDefault="00254A6D" w:rsidP="00955622"/>
  <w:p w14:paraId="33F9537E" w14:textId="4E081051" w:rsidR="00254A6D" w:rsidRDefault="00254A6D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254A6D" w:rsidRPr="00455BD0" w:rsidRDefault="00254A6D" w:rsidP="009F3467">
    <w:pPr>
      <w:pBdr>
        <w:bottom w:val="thinThickSmallGap" w:sz="24" w:space="0" w:color="auto"/>
      </w:pBd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F11DF"/>
    <w:multiLevelType w:val="hybridMultilevel"/>
    <w:tmpl w:val="4552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C651B"/>
    <w:multiLevelType w:val="hybridMultilevel"/>
    <w:tmpl w:val="24B0EC76"/>
    <w:lvl w:ilvl="0" w:tplc="8E5E5340">
      <w:start w:val="1"/>
      <w:numFmt w:val="lowerLetter"/>
      <w:lvlText w:val="%1)"/>
      <w:lvlJc w:val="left"/>
      <w:pPr>
        <w:ind w:left="1080" w:hanging="360"/>
      </w:pPr>
    </w:lvl>
    <w:lvl w:ilvl="1" w:tplc="1C5EC822" w:tentative="1">
      <w:start w:val="1"/>
      <w:numFmt w:val="lowerLetter"/>
      <w:lvlText w:val="%2."/>
      <w:lvlJc w:val="left"/>
      <w:pPr>
        <w:ind w:left="1800" w:hanging="360"/>
      </w:pPr>
    </w:lvl>
    <w:lvl w:ilvl="2" w:tplc="6AE40E62" w:tentative="1">
      <w:start w:val="1"/>
      <w:numFmt w:val="lowerRoman"/>
      <w:lvlText w:val="%3."/>
      <w:lvlJc w:val="right"/>
      <w:pPr>
        <w:ind w:left="2520" w:hanging="180"/>
      </w:pPr>
    </w:lvl>
    <w:lvl w:ilvl="3" w:tplc="1A7A1B5A" w:tentative="1">
      <w:start w:val="1"/>
      <w:numFmt w:val="decimal"/>
      <w:lvlText w:val="%4."/>
      <w:lvlJc w:val="left"/>
      <w:pPr>
        <w:ind w:left="3240" w:hanging="360"/>
      </w:pPr>
    </w:lvl>
    <w:lvl w:ilvl="4" w:tplc="B79C7FB4" w:tentative="1">
      <w:start w:val="1"/>
      <w:numFmt w:val="lowerLetter"/>
      <w:lvlText w:val="%5."/>
      <w:lvlJc w:val="left"/>
      <w:pPr>
        <w:ind w:left="3960" w:hanging="360"/>
      </w:pPr>
    </w:lvl>
    <w:lvl w:ilvl="5" w:tplc="9DFC7A48" w:tentative="1">
      <w:start w:val="1"/>
      <w:numFmt w:val="lowerRoman"/>
      <w:lvlText w:val="%6."/>
      <w:lvlJc w:val="right"/>
      <w:pPr>
        <w:ind w:left="4680" w:hanging="180"/>
      </w:pPr>
    </w:lvl>
    <w:lvl w:ilvl="6" w:tplc="95AEA80E" w:tentative="1">
      <w:start w:val="1"/>
      <w:numFmt w:val="decimal"/>
      <w:lvlText w:val="%7."/>
      <w:lvlJc w:val="left"/>
      <w:pPr>
        <w:ind w:left="5400" w:hanging="360"/>
      </w:pPr>
    </w:lvl>
    <w:lvl w:ilvl="7" w:tplc="9B06C518" w:tentative="1">
      <w:start w:val="1"/>
      <w:numFmt w:val="lowerLetter"/>
      <w:lvlText w:val="%8."/>
      <w:lvlJc w:val="left"/>
      <w:pPr>
        <w:ind w:left="6120" w:hanging="360"/>
      </w:pPr>
    </w:lvl>
    <w:lvl w:ilvl="8" w:tplc="D4D0CA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8002D"/>
    <w:multiLevelType w:val="hybridMultilevel"/>
    <w:tmpl w:val="C8A88AD0"/>
    <w:lvl w:ilvl="0" w:tplc="8E62B602">
      <w:start w:val="1"/>
      <w:numFmt w:val="lowerLetter"/>
      <w:lvlText w:val="%1)"/>
      <w:lvlJc w:val="left"/>
      <w:pPr>
        <w:ind w:left="1080" w:hanging="360"/>
      </w:pPr>
    </w:lvl>
    <w:lvl w:ilvl="1" w:tplc="075830A4" w:tentative="1">
      <w:start w:val="1"/>
      <w:numFmt w:val="lowerLetter"/>
      <w:lvlText w:val="%2."/>
      <w:lvlJc w:val="left"/>
      <w:pPr>
        <w:ind w:left="1800" w:hanging="360"/>
      </w:pPr>
    </w:lvl>
    <w:lvl w:ilvl="2" w:tplc="5A12DAB6" w:tentative="1">
      <w:start w:val="1"/>
      <w:numFmt w:val="lowerRoman"/>
      <w:lvlText w:val="%3."/>
      <w:lvlJc w:val="right"/>
      <w:pPr>
        <w:ind w:left="2520" w:hanging="180"/>
      </w:pPr>
    </w:lvl>
    <w:lvl w:ilvl="3" w:tplc="303E379C" w:tentative="1">
      <w:start w:val="1"/>
      <w:numFmt w:val="decimal"/>
      <w:lvlText w:val="%4."/>
      <w:lvlJc w:val="left"/>
      <w:pPr>
        <w:ind w:left="3240" w:hanging="360"/>
      </w:pPr>
    </w:lvl>
    <w:lvl w:ilvl="4" w:tplc="BA247E98" w:tentative="1">
      <w:start w:val="1"/>
      <w:numFmt w:val="lowerLetter"/>
      <w:lvlText w:val="%5."/>
      <w:lvlJc w:val="left"/>
      <w:pPr>
        <w:ind w:left="3960" w:hanging="360"/>
      </w:pPr>
    </w:lvl>
    <w:lvl w:ilvl="5" w:tplc="0B52C39E" w:tentative="1">
      <w:start w:val="1"/>
      <w:numFmt w:val="lowerRoman"/>
      <w:lvlText w:val="%6."/>
      <w:lvlJc w:val="right"/>
      <w:pPr>
        <w:ind w:left="4680" w:hanging="180"/>
      </w:pPr>
    </w:lvl>
    <w:lvl w:ilvl="6" w:tplc="275A1DBA" w:tentative="1">
      <w:start w:val="1"/>
      <w:numFmt w:val="decimal"/>
      <w:lvlText w:val="%7."/>
      <w:lvlJc w:val="left"/>
      <w:pPr>
        <w:ind w:left="5400" w:hanging="360"/>
      </w:pPr>
    </w:lvl>
    <w:lvl w:ilvl="7" w:tplc="D8BC4C78" w:tentative="1">
      <w:start w:val="1"/>
      <w:numFmt w:val="lowerLetter"/>
      <w:lvlText w:val="%8."/>
      <w:lvlJc w:val="left"/>
      <w:pPr>
        <w:ind w:left="6120" w:hanging="360"/>
      </w:pPr>
    </w:lvl>
    <w:lvl w:ilvl="8" w:tplc="20220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C2928"/>
    <w:multiLevelType w:val="multilevel"/>
    <w:tmpl w:val="41D626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D77C44"/>
    <w:multiLevelType w:val="hybridMultilevel"/>
    <w:tmpl w:val="FCDE7C14"/>
    <w:lvl w:ilvl="0" w:tplc="0B5E94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DC652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400FE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E6C396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17885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CE89BF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785A1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42953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E40D39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50EEA"/>
    <w:multiLevelType w:val="multilevel"/>
    <w:tmpl w:val="7332B410"/>
    <w:name w:val="zzmpOutline01||Outline_01|2|3|1|1|2|32||1|2|32||1|2|32||1|2|32||1|2|32||1|2|32||1|2|32||1|2|32||4|2|41||"/>
    <w:lvl w:ilvl="0">
      <w:start w:val="1"/>
      <w:numFmt w:val="upperRoman"/>
      <w:pStyle w:val="Outline0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01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Outline01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pStyle w:val="Outline01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pStyle w:val="Outline01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Letter"/>
      <w:pStyle w:val="Outline01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Roman"/>
      <w:pStyle w:val="Outline01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Outline01L8"/>
      <w:lvlText w:val="(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pStyle w:val="Outline01L9"/>
      <w:suff w:val="nothing"/>
      <w:lvlText w:val="Exhibit %9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</w:abstractNum>
  <w:abstractNum w:abstractNumId="34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26"/>
  </w:num>
  <w:num w:numId="5">
    <w:abstractNumId w:val="3"/>
  </w:num>
  <w:num w:numId="6">
    <w:abstractNumId w:val="25"/>
  </w:num>
  <w:num w:numId="7">
    <w:abstractNumId w:val="10"/>
  </w:num>
  <w:num w:numId="8">
    <w:abstractNumId w:val="20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30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11"/>
  </w:num>
  <w:num w:numId="19">
    <w:abstractNumId w:val="22"/>
  </w:num>
  <w:num w:numId="20">
    <w:abstractNumId w:val="29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23"/>
  </w:num>
  <w:num w:numId="26">
    <w:abstractNumId w:val="28"/>
  </w:num>
  <w:num w:numId="27">
    <w:abstractNumId w:val="31"/>
  </w:num>
  <w:num w:numId="28">
    <w:abstractNumId w:val="24"/>
  </w:num>
  <w:num w:numId="29">
    <w:abstractNumId w:val="34"/>
  </w:num>
  <w:num w:numId="30">
    <w:abstractNumId w:val="9"/>
  </w:num>
  <w:num w:numId="31">
    <w:abstractNumId w:val="21"/>
  </w:num>
  <w:num w:numId="32">
    <w:abstractNumId w:val="33"/>
  </w:num>
  <w:num w:numId="33">
    <w:abstractNumId w:val="1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36D0"/>
    <w:rsid w:val="00004126"/>
    <w:rsid w:val="0000664E"/>
    <w:rsid w:val="00014F39"/>
    <w:rsid w:val="000152E4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4406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4EFB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15AD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35626"/>
    <w:rsid w:val="00141269"/>
    <w:rsid w:val="00142943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3924"/>
    <w:rsid w:val="002357E0"/>
    <w:rsid w:val="00254A6D"/>
    <w:rsid w:val="00267758"/>
    <w:rsid w:val="00270583"/>
    <w:rsid w:val="00273F48"/>
    <w:rsid w:val="00273F64"/>
    <w:rsid w:val="00274B37"/>
    <w:rsid w:val="0027517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A5DA3"/>
    <w:rsid w:val="002B0789"/>
    <w:rsid w:val="002B1F3C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E17A8"/>
    <w:rsid w:val="002E3A67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1DAC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C3321"/>
    <w:rsid w:val="004E0804"/>
    <w:rsid w:val="004E630F"/>
    <w:rsid w:val="004E6871"/>
    <w:rsid w:val="004F2F0E"/>
    <w:rsid w:val="004F5E74"/>
    <w:rsid w:val="004F61B3"/>
    <w:rsid w:val="004F6309"/>
    <w:rsid w:val="004F6AE1"/>
    <w:rsid w:val="004F6ECB"/>
    <w:rsid w:val="005001D9"/>
    <w:rsid w:val="005061F0"/>
    <w:rsid w:val="00511D43"/>
    <w:rsid w:val="005155F7"/>
    <w:rsid w:val="0052306A"/>
    <w:rsid w:val="005253AB"/>
    <w:rsid w:val="00537B2D"/>
    <w:rsid w:val="00543CF1"/>
    <w:rsid w:val="005456BE"/>
    <w:rsid w:val="0054596C"/>
    <w:rsid w:val="0054651C"/>
    <w:rsid w:val="00546FC4"/>
    <w:rsid w:val="005517FF"/>
    <w:rsid w:val="00560090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2DC2"/>
    <w:rsid w:val="005A30FD"/>
    <w:rsid w:val="005A35A2"/>
    <w:rsid w:val="005A587E"/>
    <w:rsid w:val="005A6E22"/>
    <w:rsid w:val="005B154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63943"/>
    <w:rsid w:val="0067124E"/>
    <w:rsid w:val="0067214D"/>
    <w:rsid w:val="00677AAD"/>
    <w:rsid w:val="00680DDF"/>
    <w:rsid w:val="00684829"/>
    <w:rsid w:val="00687684"/>
    <w:rsid w:val="006943AD"/>
    <w:rsid w:val="00696D6D"/>
    <w:rsid w:val="00697483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14BFA"/>
    <w:rsid w:val="00724156"/>
    <w:rsid w:val="00724988"/>
    <w:rsid w:val="007316AD"/>
    <w:rsid w:val="00733E53"/>
    <w:rsid w:val="007346AF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0A40"/>
    <w:rsid w:val="007A4B98"/>
    <w:rsid w:val="007A4C24"/>
    <w:rsid w:val="007A5C8A"/>
    <w:rsid w:val="007A7348"/>
    <w:rsid w:val="007B1478"/>
    <w:rsid w:val="007B5C11"/>
    <w:rsid w:val="007B6117"/>
    <w:rsid w:val="007B64F6"/>
    <w:rsid w:val="007B7C23"/>
    <w:rsid w:val="007C422A"/>
    <w:rsid w:val="007D03DE"/>
    <w:rsid w:val="007D22CD"/>
    <w:rsid w:val="007E0CB9"/>
    <w:rsid w:val="007E0CD7"/>
    <w:rsid w:val="007F1699"/>
    <w:rsid w:val="007F29AB"/>
    <w:rsid w:val="007F3757"/>
    <w:rsid w:val="007F5ED7"/>
    <w:rsid w:val="007F75EA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34183"/>
    <w:rsid w:val="0084108F"/>
    <w:rsid w:val="00843C3D"/>
    <w:rsid w:val="0084490E"/>
    <w:rsid w:val="00844C17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268"/>
    <w:rsid w:val="008A76AE"/>
    <w:rsid w:val="008B36CF"/>
    <w:rsid w:val="008B3857"/>
    <w:rsid w:val="008B3CB1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1CF8"/>
    <w:rsid w:val="008F5E8C"/>
    <w:rsid w:val="0090000F"/>
    <w:rsid w:val="00900F65"/>
    <w:rsid w:val="009017E9"/>
    <w:rsid w:val="009029FF"/>
    <w:rsid w:val="0091075D"/>
    <w:rsid w:val="009154E9"/>
    <w:rsid w:val="009216FB"/>
    <w:rsid w:val="00931A92"/>
    <w:rsid w:val="00932776"/>
    <w:rsid w:val="0093298E"/>
    <w:rsid w:val="00932D61"/>
    <w:rsid w:val="00935289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2600"/>
    <w:rsid w:val="009C38B5"/>
    <w:rsid w:val="009C79A5"/>
    <w:rsid w:val="009D1EB0"/>
    <w:rsid w:val="009D525B"/>
    <w:rsid w:val="009D7E71"/>
    <w:rsid w:val="009E3D46"/>
    <w:rsid w:val="009E5C73"/>
    <w:rsid w:val="009F1E3B"/>
    <w:rsid w:val="009F3467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25968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35FD"/>
    <w:rsid w:val="00A6717A"/>
    <w:rsid w:val="00A747C8"/>
    <w:rsid w:val="00A75CAF"/>
    <w:rsid w:val="00A76CDF"/>
    <w:rsid w:val="00A81DDC"/>
    <w:rsid w:val="00A83A9F"/>
    <w:rsid w:val="00A85344"/>
    <w:rsid w:val="00A90A19"/>
    <w:rsid w:val="00AB5310"/>
    <w:rsid w:val="00AC3311"/>
    <w:rsid w:val="00AC4F2F"/>
    <w:rsid w:val="00AC649B"/>
    <w:rsid w:val="00AD06AA"/>
    <w:rsid w:val="00AD09A6"/>
    <w:rsid w:val="00AD1466"/>
    <w:rsid w:val="00AD6AB0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01D"/>
    <w:rsid w:val="00B50888"/>
    <w:rsid w:val="00B51204"/>
    <w:rsid w:val="00B51858"/>
    <w:rsid w:val="00B52038"/>
    <w:rsid w:val="00B539D9"/>
    <w:rsid w:val="00B53F46"/>
    <w:rsid w:val="00B60964"/>
    <w:rsid w:val="00B6497D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C4555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0244"/>
    <w:rsid w:val="00CD21A2"/>
    <w:rsid w:val="00CD54D7"/>
    <w:rsid w:val="00CD5F7A"/>
    <w:rsid w:val="00CE2327"/>
    <w:rsid w:val="00CE2813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0365"/>
    <w:rsid w:val="00D229EF"/>
    <w:rsid w:val="00D26B7C"/>
    <w:rsid w:val="00D26C85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528E"/>
    <w:rsid w:val="00D7625E"/>
    <w:rsid w:val="00D81199"/>
    <w:rsid w:val="00D90438"/>
    <w:rsid w:val="00D935CE"/>
    <w:rsid w:val="00D93EA3"/>
    <w:rsid w:val="00D94781"/>
    <w:rsid w:val="00D97A2C"/>
    <w:rsid w:val="00DA1526"/>
    <w:rsid w:val="00DA47A4"/>
    <w:rsid w:val="00DA6517"/>
    <w:rsid w:val="00DB3D71"/>
    <w:rsid w:val="00DB49F3"/>
    <w:rsid w:val="00DB53BD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4779D"/>
    <w:rsid w:val="00E56B78"/>
    <w:rsid w:val="00E601D3"/>
    <w:rsid w:val="00E61154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4BF7"/>
    <w:rsid w:val="00ED7FB0"/>
    <w:rsid w:val="00EE173B"/>
    <w:rsid w:val="00EE22D6"/>
    <w:rsid w:val="00EE71F2"/>
    <w:rsid w:val="00F13DE2"/>
    <w:rsid w:val="00F14A9A"/>
    <w:rsid w:val="00F21285"/>
    <w:rsid w:val="00F2130B"/>
    <w:rsid w:val="00F27A61"/>
    <w:rsid w:val="00F42956"/>
    <w:rsid w:val="00F45DE3"/>
    <w:rsid w:val="00F53879"/>
    <w:rsid w:val="00F5459E"/>
    <w:rsid w:val="00F56B34"/>
    <w:rsid w:val="00F61C22"/>
    <w:rsid w:val="00F64E6F"/>
    <w:rsid w:val="00F668A4"/>
    <w:rsid w:val="00F70988"/>
    <w:rsid w:val="00F71F4E"/>
    <w:rsid w:val="00F7321D"/>
    <w:rsid w:val="00F75698"/>
    <w:rsid w:val="00F826A9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D04EC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838A90FA-C7AB-A546-9098-F5B3DF5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4"/>
    <w:pPr>
      <w:jc w:val="center"/>
      <w:outlineLvl w:val="0"/>
    </w:pPr>
    <w:rPr>
      <w:rFonts w:eastAsiaTheme="min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link w:val="DefaultChar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customStyle="1" w:styleId="Heading1Char">
    <w:name w:val="Heading 1 Char"/>
    <w:basedOn w:val="DefaultParagraphFont"/>
    <w:link w:val="Heading1"/>
    <w:uiPriority w:val="9"/>
    <w:rsid w:val="000152E4"/>
    <w:rPr>
      <w:rFonts w:eastAsiaTheme="minorEastAsia"/>
      <w:b/>
      <w:bCs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0152E4"/>
    <w:rPr>
      <w:rFonts w:ascii="Calibri" w:eastAsia="Calibri" w:hAnsi="Calibri" w:cs="Calibri"/>
      <w:color w:val="000000"/>
      <w:sz w:val="24"/>
      <w:szCs w:val="24"/>
    </w:rPr>
  </w:style>
  <w:style w:type="paragraph" w:customStyle="1" w:styleId="Outline01L1">
    <w:name w:val="Outline01_L1"/>
    <w:basedOn w:val="Normal"/>
    <w:link w:val="Outline01L1Char"/>
    <w:rsid w:val="000152E4"/>
    <w:pPr>
      <w:numPr>
        <w:numId w:val="32"/>
      </w:numPr>
      <w:spacing w:after="240"/>
      <w:outlineLvl w:val="0"/>
    </w:pPr>
    <w:rPr>
      <w:rFonts w:ascii="Calibri" w:eastAsia="Times New Roman" w:hAnsi="Calibri" w:cs="Calibri"/>
      <w:color w:val="000000"/>
    </w:rPr>
  </w:style>
  <w:style w:type="character" w:customStyle="1" w:styleId="Outline01L1Char">
    <w:name w:val="Outline01_L1 Char"/>
    <w:basedOn w:val="DefaultChar"/>
    <w:link w:val="Outline01L1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2">
    <w:name w:val="Outline01_L2"/>
    <w:basedOn w:val="Outline01L1"/>
    <w:link w:val="Outline01L2Char"/>
    <w:rsid w:val="000152E4"/>
    <w:pPr>
      <w:numPr>
        <w:ilvl w:val="1"/>
      </w:numPr>
      <w:outlineLvl w:val="1"/>
    </w:pPr>
  </w:style>
  <w:style w:type="character" w:customStyle="1" w:styleId="Outline01L2Char">
    <w:name w:val="Outline01_L2 Char"/>
    <w:basedOn w:val="DefaultChar"/>
    <w:link w:val="Outline01L2"/>
    <w:rsid w:val="000152E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Outline01L3">
    <w:name w:val="Outline01_L3"/>
    <w:basedOn w:val="Outline01L2"/>
    <w:rsid w:val="000152E4"/>
    <w:pPr>
      <w:numPr>
        <w:ilvl w:val="2"/>
      </w:numPr>
      <w:tabs>
        <w:tab w:val="clear" w:pos="2160"/>
        <w:tab w:val="num" w:pos="360"/>
      </w:tabs>
      <w:ind w:left="2880" w:hanging="360"/>
      <w:outlineLvl w:val="2"/>
    </w:pPr>
  </w:style>
  <w:style w:type="paragraph" w:customStyle="1" w:styleId="Outline01L4">
    <w:name w:val="Outline01_L4"/>
    <w:basedOn w:val="Outline01L3"/>
    <w:rsid w:val="000152E4"/>
    <w:pPr>
      <w:numPr>
        <w:ilvl w:val="3"/>
      </w:numPr>
      <w:tabs>
        <w:tab w:val="clear" w:pos="2880"/>
        <w:tab w:val="num" w:pos="360"/>
      </w:tabs>
      <w:ind w:left="3600" w:hanging="360"/>
      <w:outlineLvl w:val="3"/>
    </w:pPr>
  </w:style>
  <w:style w:type="paragraph" w:customStyle="1" w:styleId="Outline01L5">
    <w:name w:val="Outline01_L5"/>
    <w:basedOn w:val="Outline01L4"/>
    <w:rsid w:val="000152E4"/>
    <w:pPr>
      <w:numPr>
        <w:ilvl w:val="4"/>
      </w:numPr>
      <w:tabs>
        <w:tab w:val="clear" w:pos="3600"/>
        <w:tab w:val="num" w:pos="360"/>
      </w:tabs>
      <w:ind w:left="4320" w:hanging="360"/>
      <w:outlineLvl w:val="4"/>
    </w:pPr>
  </w:style>
  <w:style w:type="paragraph" w:customStyle="1" w:styleId="Outline01L6">
    <w:name w:val="Outline01_L6"/>
    <w:basedOn w:val="Outline01L5"/>
    <w:rsid w:val="000152E4"/>
    <w:pPr>
      <w:numPr>
        <w:ilvl w:val="5"/>
      </w:numPr>
      <w:tabs>
        <w:tab w:val="clear" w:pos="4320"/>
        <w:tab w:val="num" w:pos="360"/>
      </w:tabs>
      <w:ind w:left="5040" w:hanging="360"/>
      <w:outlineLvl w:val="5"/>
    </w:pPr>
  </w:style>
  <w:style w:type="paragraph" w:customStyle="1" w:styleId="Outline01L7">
    <w:name w:val="Outline01_L7"/>
    <w:basedOn w:val="Outline01L6"/>
    <w:rsid w:val="000152E4"/>
    <w:pPr>
      <w:numPr>
        <w:ilvl w:val="6"/>
      </w:numPr>
      <w:tabs>
        <w:tab w:val="clear" w:pos="5040"/>
        <w:tab w:val="num" w:pos="360"/>
      </w:tabs>
      <w:ind w:left="5760" w:hanging="360"/>
      <w:outlineLvl w:val="6"/>
    </w:pPr>
  </w:style>
  <w:style w:type="paragraph" w:customStyle="1" w:styleId="Outline01L8">
    <w:name w:val="Outline01_L8"/>
    <w:basedOn w:val="Outline01L7"/>
    <w:rsid w:val="000152E4"/>
    <w:pPr>
      <w:numPr>
        <w:ilvl w:val="7"/>
      </w:numPr>
      <w:tabs>
        <w:tab w:val="clear" w:pos="5760"/>
        <w:tab w:val="num" w:pos="360"/>
      </w:tabs>
      <w:ind w:left="6480" w:hanging="360"/>
      <w:outlineLvl w:val="7"/>
    </w:pPr>
  </w:style>
  <w:style w:type="paragraph" w:customStyle="1" w:styleId="Outline01L9">
    <w:name w:val="Outline01_L9"/>
    <w:basedOn w:val="Outline01L8"/>
    <w:next w:val="Normal"/>
    <w:rsid w:val="000152E4"/>
    <w:pPr>
      <w:keepNext/>
      <w:numPr>
        <w:ilvl w:val="8"/>
      </w:numPr>
      <w:tabs>
        <w:tab w:val="clear" w:pos="720"/>
        <w:tab w:val="num" w:pos="360"/>
      </w:tabs>
      <w:ind w:left="7200" w:hanging="360"/>
      <w:jc w:val="center"/>
      <w:outlineLvl w:val="8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35956-F614-49A8-9EED-9B90F73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2015-12-03T21:19:00Z</cp:lastPrinted>
  <dcterms:created xsi:type="dcterms:W3CDTF">2021-09-09T21:48:00Z</dcterms:created>
  <dcterms:modified xsi:type="dcterms:W3CDTF">2021-09-09T21:48:00Z</dcterms:modified>
</cp:coreProperties>
</file>