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9643" w14:textId="77777777" w:rsidR="00CE5BA4" w:rsidRDefault="00CE5BA4" w:rsidP="00CE5BA4">
      <w:pPr>
        <w:rPr>
          <w:sz w:val="22"/>
        </w:rPr>
      </w:pPr>
      <w:r>
        <w:rPr>
          <w:sz w:val="22"/>
        </w:rPr>
        <w:t>Third session of the SIDS DOCK Assembly</w:t>
      </w:r>
    </w:p>
    <w:p w14:paraId="40925F8F" w14:textId="77777777" w:rsidR="00CE5BA4" w:rsidRPr="00BC34DB" w:rsidRDefault="00CE5BA4" w:rsidP="00CE5BA4">
      <w:pPr>
        <w:rPr>
          <w:sz w:val="22"/>
        </w:rPr>
      </w:pPr>
      <w:r>
        <w:rPr>
          <w:sz w:val="22"/>
        </w:rPr>
        <w:t xml:space="preserve">United Nations </w:t>
      </w:r>
    </w:p>
    <w:p w14:paraId="4A68B4E9" w14:textId="77777777" w:rsidR="00CE5BA4" w:rsidRPr="00BC34DB" w:rsidRDefault="00CE5BA4" w:rsidP="00CE5BA4">
      <w:pPr>
        <w:rPr>
          <w:sz w:val="22"/>
        </w:rPr>
      </w:pPr>
      <w:r w:rsidRPr="00BC34DB">
        <w:rPr>
          <w:sz w:val="22"/>
        </w:rPr>
        <w:t>New York, NY 10017</w:t>
      </w:r>
    </w:p>
    <w:p w14:paraId="2DF11ED2" w14:textId="77777777" w:rsidR="00CE5BA4" w:rsidRPr="00BC34DB" w:rsidRDefault="00CE5BA4" w:rsidP="00CE5BA4">
      <w:pPr>
        <w:rPr>
          <w:sz w:val="22"/>
        </w:rPr>
      </w:pPr>
      <w:r>
        <w:rPr>
          <w:sz w:val="22"/>
        </w:rPr>
        <w:t xml:space="preserve">23 September </w:t>
      </w:r>
      <w:r w:rsidRPr="00BC34DB">
        <w:rPr>
          <w:sz w:val="22"/>
        </w:rPr>
        <w:t>2017</w:t>
      </w:r>
    </w:p>
    <w:p w14:paraId="16381F68" w14:textId="77777777" w:rsidR="00280A4B" w:rsidRDefault="00280A4B" w:rsidP="00E52410">
      <w:pPr>
        <w:rPr>
          <w:szCs w:val="24"/>
        </w:rPr>
      </w:pPr>
    </w:p>
    <w:p w14:paraId="02198657" w14:textId="77777777" w:rsidR="00280A4B" w:rsidRPr="0069113E" w:rsidRDefault="00280A4B" w:rsidP="00E52410">
      <w:pPr>
        <w:rPr>
          <w:szCs w:val="24"/>
        </w:rPr>
      </w:pPr>
    </w:p>
    <w:p w14:paraId="28437BDE" w14:textId="77777777" w:rsidR="00280A4B" w:rsidRPr="009F15C2" w:rsidRDefault="00280A4B" w:rsidP="00280A4B">
      <w:pPr>
        <w:ind w:hanging="900"/>
        <w:jc w:val="center"/>
        <w:rPr>
          <w:b/>
        </w:rPr>
      </w:pPr>
      <w:r w:rsidRPr="009F15C2">
        <w:rPr>
          <w:b/>
        </w:rPr>
        <w:t xml:space="preserve">SIDS DOCK WORK PROGRAMME </w:t>
      </w:r>
    </w:p>
    <w:p w14:paraId="3FF3B956" w14:textId="77777777" w:rsidR="00280A4B" w:rsidRDefault="00280A4B" w:rsidP="00280A4B">
      <w:pPr>
        <w:jc w:val="center"/>
        <w:rPr>
          <w:b/>
        </w:rPr>
      </w:pPr>
      <w:r w:rsidRPr="009F15C2">
        <w:rPr>
          <w:b/>
        </w:rPr>
        <w:t xml:space="preserve">SIDS DOCK </w:t>
      </w:r>
      <w:r>
        <w:rPr>
          <w:b/>
        </w:rPr>
        <w:t xml:space="preserve">WASTE-TO-ENERGY (WtE) PROGRAMME </w:t>
      </w:r>
    </w:p>
    <w:p w14:paraId="0419DFE1" w14:textId="77777777" w:rsidR="00280A4B" w:rsidRDefault="00280A4B" w:rsidP="00280A4B">
      <w:pPr>
        <w:jc w:val="center"/>
        <w:rPr>
          <w:b/>
          <w:szCs w:val="24"/>
        </w:rPr>
      </w:pPr>
    </w:p>
    <w:p w14:paraId="6FAE60B9" w14:textId="77777777" w:rsidR="00280A4B" w:rsidRPr="00280A4B" w:rsidRDefault="00280A4B" w:rsidP="00280A4B">
      <w:pPr>
        <w:jc w:val="center"/>
        <w:rPr>
          <w:b/>
        </w:rPr>
      </w:pPr>
      <w:r w:rsidRPr="00280A4B">
        <w:rPr>
          <w:b/>
          <w:szCs w:val="24"/>
        </w:rPr>
        <w:t xml:space="preserve">ENERGY SERVICES FROM ORGANIC WASTE: INTEGRATED WASTE MANAGEMENT SOLUTIONS FOR COASTAL, MARINE AND FRESHWATER PROTECTION IN </w:t>
      </w:r>
      <w:r>
        <w:rPr>
          <w:b/>
          <w:szCs w:val="24"/>
        </w:rPr>
        <w:t>SMALL ISLAND DEVELOPING STATES</w:t>
      </w:r>
    </w:p>
    <w:p w14:paraId="0FC19CEF" w14:textId="77777777" w:rsidR="00280A4B" w:rsidRPr="00921B4E" w:rsidRDefault="00280A4B" w:rsidP="00921B4E">
      <w:pPr>
        <w:jc w:val="both"/>
        <w:rPr>
          <w:szCs w:val="24"/>
        </w:rPr>
      </w:pPr>
    </w:p>
    <w:p w14:paraId="11AE3CE4" w14:textId="77777777" w:rsidR="00E52410" w:rsidRPr="00921B4E" w:rsidRDefault="00E52410" w:rsidP="00921B4E">
      <w:pPr>
        <w:jc w:val="both"/>
        <w:rPr>
          <w:szCs w:val="24"/>
        </w:rPr>
      </w:pPr>
      <w:r w:rsidRPr="00921B4E">
        <w:rPr>
          <w:szCs w:val="24"/>
        </w:rPr>
        <w:t xml:space="preserve">The </w:t>
      </w:r>
      <w:r w:rsidRPr="00921B4E">
        <w:rPr>
          <w:i/>
          <w:szCs w:val="24"/>
        </w:rPr>
        <w:t xml:space="preserve">“Energy Services from Organic Waste: </w:t>
      </w:r>
      <w:r w:rsidR="00280A4B" w:rsidRPr="00921B4E">
        <w:rPr>
          <w:i/>
          <w:szCs w:val="24"/>
        </w:rPr>
        <w:t>I</w:t>
      </w:r>
      <w:r w:rsidRPr="00921B4E">
        <w:rPr>
          <w:i/>
          <w:szCs w:val="24"/>
        </w:rPr>
        <w:t>ntegrated Waste Management Solutions for Coastal, Marine and Freshwater Protection in SIDS”</w:t>
      </w:r>
      <w:r w:rsidRPr="00921B4E">
        <w:rPr>
          <w:szCs w:val="24"/>
        </w:rPr>
        <w:t xml:space="preserve"> Pilot </w:t>
      </w:r>
      <w:r w:rsidR="00280A4B" w:rsidRPr="00921B4E">
        <w:rPr>
          <w:szCs w:val="24"/>
        </w:rPr>
        <w:t>P</w:t>
      </w:r>
      <w:r w:rsidRPr="00921B4E">
        <w:rPr>
          <w:szCs w:val="24"/>
        </w:rPr>
        <w:t>roject (</w:t>
      </w:r>
      <w:r w:rsidR="00280A4B" w:rsidRPr="00921B4E">
        <w:rPr>
          <w:szCs w:val="24"/>
        </w:rPr>
        <w:t>“</w:t>
      </w:r>
      <w:r w:rsidRPr="00921B4E">
        <w:rPr>
          <w:szCs w:val="24"/>
        </w:rPr>
        <w:t>the Project</w:t>
      </w:r>
      <w:r w:rsidR="00280A4B" w:rsidRPr="00921B4E">
        <w:rPr>
          <w:szCs w:val="24"/>
        </w:rPr>
        <w:t>”</w:t>
      </w:r>
      <w:r w:rsidRPr="00921B4E">
        <w:rPr>
          <w:szCs w:val="24"/>
        </w:rPr>
        <w:t>) was developed by the Small Island Developing States Sustainable Energy and Climate Resilience Organization (SIDS DOCK), and its partners</w:t>
      </w:r>
      <w:r w:rsidRPr="00921B4E">
        <w:rPr>
          <w:rFonts w:eastAsia="Arial Unicode MS"/>
          <w:szCs w:val="24"/>
          <w:vertAlign w:val="superscript"/>
        </w:rPr>
        <w:footnoteReference w:id="1"/>
      </w:r>
      <w:r w:rsidRPr="00921B4E">
        <w:rPr>
          <w:szCs w:val="24"/>
        </w:rPr>
        <w:t>, to address the problem of land-based pollution and over-extraction of marine resources</w:t>
      </w:r>
      <w:r w:rsidR="00280A4B" w:rsidRPr="00921B4E">
        <w:rPr>
          <w:szCs w:val="24"/>
        </w:rPr>
        <w:t xml:space="preserve"> which</w:t>
      </w:r>
      <w:r w:rsidRPr="00921B4E">
        <w:rPr>
          <w:szCs w:val="24"/>
        </w:rPr>
        <w:t xml:space="preserve"> has taken </w:t>
      </w:r>
      <w:r w:rsidR="00280A4B" w:rsidRPr="00921B4E">
        <w:rPr>
          <w:szCs w:val="24"/>
        </w:rPr>
        <w:t>a</w:t>
      </w:r>
      <w:r w:rsidRPr="00921B4E">
        <w:rPr>
          <w:szCs w:val="24"/>
        </w:rPr>
        <w:t xml:space="preserve"> toll on the quality of marine biodiversity and consequent impacts on </w:t>
      </w:r>
      <w:r w:rsidR="00280A4B" w:rsidRPr="00921B4E">
        <w:rPr>
          <w:szCs w:val="24"/>
        </w:rPr>
        <w:t xml:space="preserve">the </w:t>
      </w:r>
      <w:r w:rsidRPr="00921B4E">
        <w:rPr>
          <w:szCs w:val="24"/>
        </w:rPr>
        <w:t xml:space="preserve">economies of coastal communities. </w:t>
      </w:r>
    </w:p>
    <w:p w14:paraId="6462B5EA" w14:textId="77777777" w:rsidR="00280A4B" w:rsidRPr="00921B4E" w:rsidRDefault="00280A4B" w:rsidP="00921B4E">
      <w:pPr>
        <w:jc w:val="both"/>
        <w:rPr>
          <w:szCs w:val="24"/>
        </w:rPr>
      </w:pPr>
    </w:p>
    <w:p w14:paraId="39E9CFF7" w14:textId="77777777" w:rsidR="00E52410" w:rsidRPr="00921B4E" w:rsidRDefault="00E52410" w:rsidP="00921B4E">
      <w:pPr>
        <w:jc w:val="both"/>
        <w:rPr>
          <w:szCs w:val="24"/>
        </w:rPr>
      </w:pPr>
      <w:r w:rsidRPr="00921B4E">
        <w:rPr>
          <w:szCs w:val="24"/>
        </w:rPr>
        <w:t>Coastal areas are being contaminated with solid waste, sew</w:t>
      </w:r>
      <w:r w:rsidR="00280A4B" w:rsidRPr="00921B4E">
        <w:rPr>
          <w:szCs w:val="24"/>
        </w:rPr>
        <w:t>er</w:t>
      </w:r>
      <w:r w:rsidRPr="00921B4E">
        <w:rPr>
          <w:szCs w:val="24"/>
        </w:rPr>
        <w:t>age, industrial effluents, chemical run-off from agriculture, and wastes from the transportation sector (lubricants, coolants, battery acid, tires). Liquid waste such as sewerage and effluents from agro-industries and agricultural run-off are harming coral reefs and degrading touristic beaches and fisheries, which are major sources of income for many islands.</w:t>
      </w:r>
    </w:p>
    <w:p w14:paraId="59DBF72B" w14:textId="77777777" w:rsidR="00280A4B" w:rsidRPr="00921B4E" w:rsidRDefault="00280A4B" w:rsidP="00921B4E">
      <w:pPr>
        <w:jc w:val="both"/>
        <w:rPr>
          <w:szCs w:val="24"/>
        </w:rPr>
      </w:pPr>
    </w:p>
    <w:p w14:paraId="66A60E8D" w14:textId="77777777" w:rsidR="001E23AE" w:rsidRPr="00921B4E" w:rsidRDefault="00E52410" w:rsidP="00921B4E">
      <w:pPr>
        <w:jc w:val="both"/>
        <w:rPr>
          <w:szCs w:val="24"/>
        </w:rPr>
      </w:pPr>
      <w:r w:rsidRPr="00921B4E">
        <w:rPr>
          <w:szCs w:val="24"/>
        </w:rPr>
        <w:t xml:space="preserve">In the Caribbean, for example, it is estimated that as much as 60% of wastewater entering the Caribbean Sea is currently untreated (UNEP TR-52 report, 2010) and 65%, or 275,000 tons of solid waste is disposed in open dumps, rivers or the Caribbean Sea. The numbers of people with access to improved sanitation in the Caribbean exceeds 90%, in most cases. However, the numbers with access to </w:t>
      </w:r>
      <w:proofErr w:type="spellStart"/>
      <w:r w:rsidRPr="00921B4E">
        <w:rPr>
          <w:szCs w:val="24"/>
        </w:rPr>
        <w:t>centralised</w:t>
      </w:r>
      <w:proofErr w:type="spellEnd"/>
      <w:r w:rsidRPr="00921B4E">
        <w:rPr>
          <w:szCs w:val="24"/>
        </w:rPr>
        <w:t xml:space="preserve"> wastewater service systems, which collect and treat wastewater are low, ranging from 3% in Saint Vincent </w:t>
      </w:r>
      <w:r w:rsidR="001E23AE" w:rsidRPr="00921B4E">
        <w:rPr>
          <w:szCs w:val="24"/>
        </w:rPr>
        <w:t xml:space="preserve">and the Grenadines </w:t>
      </w:r>
      <w:r w:rsidRPr="00921B4E">
        <w:rPr>
          <w:szCs w:val="24"/>
        </w:rPr>
        <w:t xml:space="preserve">to 30% in Trinidad and Tobago.  </w:t>
      </w:r>
    </w:p>
    <w:p w14:paraId="0B892093" w14:textId="77777777" w:rsidR="001E23AE" w:rsidRPr="00921B4E" w:rsidRDefault="001E23AE" w:rsidP="00921B4E">
      <w:pPr>
        <w:jc w:val="both"/>
        <w:rPr>
          <w:szCs w:val="24"/>
        </w:rPr>
      </w:pPr>
    </w:p>
    <w:p w14:paraId="26B369B7" w14:textId="77777777" w:rsidR="00E52410" w:rsidRPr="00921B4E" w:rsidRDefault="00E52410" w:rsidP="00921B4E">
      <w:pPr>
        <w:jc w:val="both"/>
        <w:rPr>
          <w:szCs w:val="24"/>
        </w:rPr>
      </w:pPr>
      <w:r w:rsidRPr="00921B4E">
        <w:rPr>
          <w:szCs w:val="24"/>
        </w:rPr>
        <w:t>In the Pacific, 56% of those on the Cook Islands have utility water connections</w:t>
      </w:r>
      <w:r w:rsidR="001E23AE" w:rsidRPr="00921B4E">
        <w:rPr>
          <w:szCs w:val="24"/>
        </w:rPr>
        <w:t>,</w:t>
      </w:r>
      <w:r w:rsidRPr="00921B4E">
        <w:rPr>
          <w:szCs w:val="24"/>
        </w:rPr>
        <w:t xml:space="preserve"> with 7% having sewerage connections; in Micronesia</w:t>
      </w:r>
      <w:r w:rsidR="001E23AE" w:rsidRPr="00921B4E">
        <w:rPr>
          <w:szCs w:val="24"/>
        </w:rPr>
        <w:t>,</w:t>
      </w:r>
      <w:r w:rsidRPr="00921B4E">
        <w:rPr>
          <w:szCs w:val="24"/>
        </w:rPr>
        <w:t xml:space="preserve"> the figures are 36% and 12%, respectively; and Palau 90% and 54%, respectively</w:t>
      </w:r>
      <w:r w:rsidRPr="00921B4E">
        <w:rPr>
          <w:rFonts w:eastAsia="Arial Unicode MS"/>
          <w:szCs w:val="24"/>
          <w:vertAlign w:val="superscript"/>
        </w:rPr>
        <w:footnoteReference w:id="2"/>
      </w:r>
      <w:r w:rsidRPr="00921B4E">
        <w:rPr>
          <w:szCs w:val="24"/>
        </w:rPr>
        <w:t>.</w:t>
      </w:r>
    </w:p>
    <w:p w14:paraId="4BEB61CE" w14:textId="77777777" w:rsidR="001E23AE" w:rsidRPr="00921B4E" w:rsidRDefault="001E23AE" w:rsidP="00921B4E">
      <w:pPr>
        <w:jc w:val="both"/>
        <w:rPr>
          <w:szCs w:val="24"/>
        </w:rPr>
      </w:pPr>
    </w:p>
    <w:p w14:paraId="2013EAE3" w14:textId="77777777" w:rsidR="00E52410" w:rsidRPr="00921B4E" w:rsidRDefault="00E52410" w:rsidP="00921B4E">
      <w:pPr>
        <w:jc w:val="both"/>
        <w:rPr>
          <w:szCs w:val="24"/>
        </w:rPr>
      </w:pPr>
      <w:r w:rsidRPr="00921B4E">
        <w:rPr>
          <w:szCs w:val="24"/>
        </w:rPr>
        <w:t>Across the SIDS</w:t>
      </w:r>
      <w:r w:rsidR="001E23AE" w:rsidRPr="00921B4E">
        <w:rPr>
          <w:szCs w:val="24"/>
        </w:rPr>
        <w:t>,</w:t>
      </w:r>
      <w:r w:rsidRPr="00921B4E">
        <w:rPr>
          <w:szCs w:val="24"/>
        </w:rPr>
        <w:t xml:space="preserve"> access to improved sanitation remains a challenge for lower-income communities with implications for public health, through vector and water-borne disease in particular. T</w:t>
      </w:r>
      <w:r w:rsidR="001E23AE" w:rsidRPr="00921B4E">
        <w:rPr>
          <w:szCs w:val="24"/>
        </w:rPr>
        <w:t>he existence of private waste</w:t>
      </w:r>
      <w:r w:rsidRPr="00921B4E">
        <w:rPr>
          <w:szCs w:val="24"/>
        </w:rPr>
        <w:t>water treatment plants, such as those in the Tourism Sector, help to address this problem but</w:t>
      </w:r>
      <w:r w:rsidR="001E23AE" w:rsidRPr="00921B4E">
        <w:rPr>
          <w:szCs w:val="24"/>
        </w:rPr>
        <w:t>,</w:t>
      </w:r>
      <w:r w:rsidRPr="00921B4E">
        <w:rPr>
          <w:szCs w:val="24"/>
        </w:rPr>
        <w:t xml:space="preserve"> according to studies by the Caribbean Environmental Health Institute, 75% of these plants do not comply with the criteria for good operation. The effluent is discharged into the aquatic environment (35% into marine and 25% into</w:t>
      </w:r>
      <w:r w:rsidR="001E23AE" w:rsidRPr="00921B4E">
        <w:rPr>
          <w:szCs w:val="24"/>
        </w:rPr>
        <w:t xml:space="preserve"> fresh</w:t>
      </w:r>
      <w:r w:rsidRPr="00921B4E">
        <w:rPr>
          <w:szCs w:val="24"/>
        </w:rPr>
        <w:t>water bodi</w:t>
      </w:r>
      <w:r w:rsidR="001E23AE" w:rsidRPr="00921B4E">
        <w:rPr>
          <w:szCs w:val="24"/>
        </w:rPr>
        <w:t xml:space="preserve">es). There are also large organic </w:t>
      </w:r>
      <w:r w:rsidRPr="00921B4E">
        <w:rPr>
          <w:szCs w:val="24"/>
        </w:rPr>
        <w:t>waste producers</w:t>
      </w:r>
      <w:r w:rsidR="001E23AE" w:rsidRPr="00921B4E">
        <w:rPr>
          <w:szCs w:val="24"/>
        </w:rPr>
        <w:t>,</w:t>
      </w:r>
      <w:r w:rsidRPr="00921B4E">
        <w:rPr>
          <w:szCs w:val="24"/>
        </w:rPr>
        <w:t xml:space="preserve"> like rum distilleries and breweries in SIDS</w:t>
      </w:r>
      <w:r w:rsidR="001E23AE" w:rsidRPr="00921B4E">
        <w:rPr>
          <w:szCs w:val="24"/>
        </w:rPr>
        <w:t>,</w:t>
      </w:r>
      <w:r w:rsidRPr="00921B4E">
        <w:rPr>
          <w:szCs w:val="24"/>
        </w:rPr>
        <w:t xml:space="preserve"> </w:t>
      </w:r>
      <w:r w:rsidR="001E23AE" w:rsidRPr="00921B4E">
        <w:rPr>
          <w:szCs w:val="24"/>
        </w:rPr>
        <w:t>that also discharge waste</w:t>
      </w:r>
      <w:r w:rsidRPr="00921B4E">
        <w:rPr>
          <w:szCs w:val="24"/>
        </w:rPr>
        <w:t>water.</w:t>
      </w:r>
    </w:p>
    <w:p w14:paraId="3726D225" w14:textId="77777777" w:rsidR="001E23AE" w:rsidRPr="00921B4E" w:rsidRDefault="001E23AE" w:rsidP="00921B4E">
      <w:pPr>
        <w:jc w:val="both"/>
        <w:rPr>
          <w:szCs w:val="24"/>
        </w:rPr>
      </w:pPr>
    </w:p>
    <w:p w14:paraId="67589A73" w14:textId="77777777" w:rsidR="00E52410" w:rsidRPr="00921B4E" w:rsidRDefault="00E52410" w:rsidP="00921B4E">
      <w:pPr>
        <w:jc w:val="both"/>
        <w:rPr>
          <w:b/>
          <w:i/>
          <w:szCs w:val="24"/>
        </w:rPr>
      </w:pPr>
      <w:r w:rsidRPr="00921B4E">
        <w:rPr>
          <w:b/>
          <w:i/>
          <w:szCs w:val="24"/>
        </w:rPr>
        <w:t>Problem</w:t>
      </w:r>
      <w:r w:rsidR="001E23AE" w:rsidRPr="00921B4E">
        <w:rPr>
          <w:b/>
          <w:i/>
          <w:szCs w:val="24"/>
        </w:rPr>
        <w:t>…</w:t>
      </w:r>
      <w:r w:rsidRPr="00921B4E">
        <w:rPr>
          <w:b/>
          <w:i/>
          <w:szCs w:val="24"/>
        </w:rPr>
        <w:t xml:space="preserve"> Solution</w:t>
      </w:r>
      <w:r w:rsidR="001E23AE" w:rsidRPr="00921B4E">
        <w:rPr>
          <w:b/>
          <w:i/>
          <w:szCs w:val="24"/>
        </w:rPr>
        <w:t>…</w:t>
      </w:r>
      <w:r w:rsidRPr="00921B4E">
        <w:rPr>
          <w:b/>
          <w:i/>
          <w:szCs w:val="24"/>
        </w:rPr>
        <w:t>Approach</w:t>
      </w:r>
    </w:p>
    <w:p w14:paraId="4D2A12C8" w14:textId="77777777" w:rsidR="00E52410" w:rsidRPr="00921B4E" w:rsidRDefault="00E52410" w:rsidP="00921B4E">
      <w:pPr>
        <w:jc w:val="both"/>
        <w:rPr>
          <w:szCs w:val="24"/>
        </w:rPr>
      </w:pPr>
      <w:r w:rsidRPr="00921B4E">
        <w:rPr>
          <w:szCs w:val="24"/>
        </w:rPr>
        <w:t>Unsustainable waste and sanitation practices increasingly undermine the livelihood</w:t>
      </w:r>
      <w:r w:rsidR="001E23AE" w:rsidRPr="00921B4E">
        <w:rPr>
          <w:szCs w:val="24"/>
        </w:rPr>
        <w:t>s</w:t>
      </w:r>
      <w:r w:rsidRPr="00921B4E">
        <w:rPr>
          <w:szCs w:val="24"/>
        </w:rPr>
        <w:t xml:space="preserve"> of coastal communities and their </w:t>
      </w:r>
      <w:r w:rsidR="001E23AE" w:rsidRPr="00921B4E">
        <w:rPr>
          <w:szCs w:val="24"/>
        </w:rPr>
        <w:t>economies</w:t>
      </w:r>
      <w:r w:rsidRPr="00921B4E">
        <w:rPr>
          <w:szCs w:val="24"/>
        </w:rPr>
        <w:t>. Although greater than 70% of the SIDS population live</w:t>
      </w:r>
      <w:r w:rsidR="001E23AE" w:rsidRPr="00921B4E">
        <w:rPr>
          <w:szCs w:val="24"/>
        </w:rPr>
        <w:t>s</w:t>
      </w:r>
      <w:r w:rsidRPr="00921B4E">
        <w:rPr>
          <w:szCs w:val="24"/>
        </w:rPr>
        <w:t xml:space="preserve"> in coastal cities, towns and villages, there is only limited investment in improved waste management systems, and given the economic situation and the frequent occurrence of natural disasters, it is doubtful that governments on their own can address this problem and avoid the unintended consequences.</w:t>
      </w:r>
    </w:p>
    <w:p w14:paraId="621F56CD" w14:textId="77777777" w:rsidR="001E23AE" w:rsidRPr="00921B4E" w:rsidRDefault="001E23AE" w:rsidP="00921B4E">
      <w:pPr>
        <w:jc w:val="both"/>
        <w:rPr>
          <w:szCs w:val="24"/>
        </w:rPr>
      </w:pPr>
    </w:p>
    <w:p w14:paraId="6751CFA3" w14:textId="77777777" w:rsidR="00E52410" w:rsidRPr="00921B4E" w:rsidRDefault="00E52410" w:rsidP="00921B4E">
      <w:pPr>
        <w:jc w:val="both"/>
        <w:rPr>
          <w:szCs w:val="24"/>
        </w:rPr>
      </w:pPr>
      <w:r w:rsidRPr="00921B4E">
        <w:rPr>
          <w:szCs w:val="24"/>
        </w:rPr>
        <w:t xml:space="preserve">The proposed Pilot will promote the up-scaling of </w:t>
      </w:r>
      <w:r w:rsidR="006E4D57" w:rsidRPr="00921B4E">
        <w:rPr>
          <w:szCs w:val="24"/>
        </w:rPr>
        <w:t>proven and SIDS-A</w:t>
      </w:r>
      <w:r w:rsidRPr="00921B4E">
        <w:rPr>
          <w:szCs w:val="24"/>
        </w:rPr>
        <w:t xml:space="preserve">ppropriate </w:t>
      </w:r>
      <w:r w:rsidR="006E4D57" w:rsidRPr="00921B4E">
        <w:rPr>
          <w:szCs w:val="24"/>
        </w:rPr>
        <w:t>T</w:t>
      </w:r>
      <w:r w:rsidRPr="00921B4E">
        <w:rPr>
          <w:szCs w:val="24"/>
        </w:rPr>
        <w:t>echnologies for the conversion of o</w:t>
      </w:r>
      <w:r w:rsidR="006E4D57" w:rsidRPr="00921B4E">
        <w:rPr>
          <w:szCs w:val="24"/>
        </w:rPr>
        <w:t>rganic waste-to-</w:t>
      </w:r>
      <w:r w:rsidRPr="00921B4E">
        <w:rPr>
          <w:szCs w:val="24"/>
        </w:rPr>
        <w:t xml:space="preserve">energy (WtE), and other waste </w:t>
      </w:r>
      <w:proofErr w:type="spellStart"/>
      <w:r w:rsidRPr="00921B4E">
        <w:rPr>
          <w:szCs w:val="24"/>
        </w:rPr>
        <w:t>valorisation</w:t>
      </w:r>
      <w:proofErr w:type="spellEnd"/>
      <w:r w:rsidRPr="00921B4E">
        <w:rPr>
          <w:szCs w:val="24"/>
        </w:rPr>
        <w:t xml:space="preserve"> solutions to reduce negative environmental, social and economic externalities of current waste and sanitation practices on coastal and marine livelihoods, as well as freshwater resources. The Pilot will focus on the creation of vibrant WtE markets and industries as a tool to promote local economic value creation, social development and environmental protection at the same time.  WtE </w:t>
      </w:r>
      <w:r w:rsidR="006E4D57" w:rsidRPr="00921B4E">
        <w:rPr>
          <w:szCs w:val="24"/>
        </w:rPr>
        <w:t>receives</w:t>
      </w:r>
      <w:r w:rsidRPr="00921B4E">
        <w:rPr>
          <w:szCs w:val="24"/>
        </w:rPr>
        <w:t xml:space="preserve"> only limited attention in renewable energy promotion policies and targets</w:t>
      </w:r>
      <w:r w:rsidR="006E4D57" w:rsidRPr="00921B4E">
        <w:rPr>
          <w:szCs w:val="24"/>
        </w:rPr>
        <w:t>,</w:t>
      </w:r>
      <w:r w:rsidRPr="00921B4E">
        <w:rPr>
          <w:szCs w:val="24"/>
        </w:rPr>
        <w:t xml:space="preserve"> in general, and very little in the SIDS. The Pilot will focus on liquid effluent waste from agro-industries, sew</w:t>
      </w:r>
      <w:r w:rsidR="006E4D57" w:rsidRPr="00921B4E">
        <w:rPr>
          <w:szCs w:val="24"/>
        </w:rPr>
        <w:t>er</w:t>
      </w:r>
      <w:r w:rsidRPr="00921B4E">
        <w:rPr>
          <w:szCs w:val="24"/>
        </w:rPr>
        <w:t>age system</w:t>
      </w:r>
      <w:r w:rsidR="006E4D57" w:rsidRPr="00921B4E">
        <w:rPr>
          <w:szCs w:val="24"/>
        </w:rPr>
        <w:t>s, breweries, dairies, slaughter</w:t>
      </w:r>
      <w:r w:rsidRPr="00921B4E">
        <w:rPr>
          <w:szCs w:val="24"/>
        </w:rPr>
        <w:t>houses and abattoirs.</w:t>
      </w:r>
    </w:p>
    <w:p w14:paraId="48977FE6" w14:textId="77777777" w:rsidR="006E4D57" w:rsidRPr="00921B4E" w:rsidRDefault="006E4D57" w:rsidP="00921B4E">
      <w:pPr>
        <w:jc w:val="both"/>
        <w:rPr>
          <w:szCs w:val="24"/>
        </w:rPr>
      </w:pPr>
    </w:p>
    <w:p w14:paraId="771272AB" w14:textId="77777777" w:rsidR="00101AE6" w:rsidRPr="00921B4E" w:rsidRDefault="00E52410" w:rsidP="00921B4E">
      <w:pPr>
        <w:jc w:val="both"/>
        <w:rPr>
          <w:szCs w:val="24"/>
        </w:rPr>
      </w:pPr>
      <w:r w:rsidRPr="00921B4E">
        <w:rPr>
          <w:szCs w:val="24"/>
        </w:rPr>
        <w:t xml:space="preserve">Countries will be selected for participation in the Pilot by indicating interest and submission of their initial WtE project pipeline summary, with assistance from the WtE partners. Submitted project proposals would be screened to determine feasibility, identify financing requirements, and the areas for capacity development, training, and public education.  </w:t>
      </w:r>
      <w:r w:rsidR="00101AE6" w:rsidRPr="00921B4E">
        <w:rPr>
          <w:szCs w:val="24"/>
        </w:rPr>
        <w:t>Assessment would be b</w:t>
      </w:r>
      <w:r w:rsidRPr="00921B4E">
        <w:rPr>
          <w:szCs w:val="24"/>
        </w:rPr>
        <w:t xml:space="preserve">ased on the </w:t>
      </w:r>
      <w:r w:rsidR="00101AE6" w:rsidRPr="00921B4E">
        <w:rPr>
          <w:szCs w:val="24"/>
        </w:rPr>
        <w:t xml:space="preserve">project </w:t>
      </w:r>
      <w:r w:rsidRPr="00921B4E">
        <w:rPr>
          <w:szCs w:val="24"/>
        </w:rPr>
        <w:t>submission</w:t>
      </w:r>
      <w:r w:rsidR="00101AE6" w:rsidRPr="00921B4E">
        <w:rPr>
          <w:szCs w:val="24"/>
        </w:rPr>
        <w:t>,</w:t>
      </w:r>
      <w:r w:rsidRPr="00921B4E">
        <w:rPr>
          <w:szCs w:val="24"/>
        </w:rPr>
        <w:t xml:space="preserve"> the market for the proposed energy service, and institutional and prof</w:t>
      </w:r>
      <w:r w:rsidR="00101AE6" w:rsidRPr="00921B4E">
        <w:rPr>
          <w:szCs w:val="24"/>
        </w:rPr>
        <w:t>essional expertise available in-</w:t>
      </w:r>
      <w:r w:rsidRPr="00921B4E">
        <w:rPr>
          <w:szCs w:val="24"/>
        </w:rPr>
        <w:t xml:space="preserve">country to implement. </w:t>
      </w:r>
    </w:p>
    <w:p w14:paraId="19C5FB57" w14:textId="77777777" w:rsidR="00E52410" w:rsidRPr="00921B4E" w:rsidRDefault="00E52410" w:rsidP="00921B4E">
      <w:pPr>
        <w:jc w:val="both"/>
        <w:rPr>
          <w:szCs w:val="24"/>
        </w:rPr>
      </w:pPr>
      <w:r w:rsidRPr="00921B4E">
        <w:rPr>
          <w:szCs w:val="24"/>
        </w:rPr>
        <w:t xml:space="preserve"> </w:t>
      </w:r>
    </w:p>
    <w:p w14:paraId="5B47FDC3" w14:textId="77777777" w:rsidR="00E52410" w:rsidRDefault="00E52410" w:rsidP="00921B4E">
      <w:pPr>
        <w:jc w:val="both"/>
        <w:rPr>
          <w:szCs w:val="24"/>
        </w:rPr>
      </w:pPr>
      <w:r w:rsidRPr="00921B4E">
        <w:rPr>
          <w:szCs w:val="24"/>
        </w:rPr>
        <w:t>SIDS DOCK will work with partners</w:t>
      </w:r>
      <w:r w:rsidR="00921B4E" w:rsidRPr="00921B4E">
        <w:rPr>
          <w:szCs w:val="24"/>
        </w:rPr>
        <w:t xml:space="preserve"> t</w:t>
      </w:r>
      <w:r w:rsidRPr="00921B4E">
        <w:rPr>
          <w:szCs w:val="24"/>
        </w:rPr>
        <w:t>o support the government</w:t>
      </w:r>
      <w:r w:rsidR="00921B4E" w:rsidRPr="00921B4E">
        <w:rPr>
          <w:szCs w:val="24"/>
        </w:rPr>
        <w:t>s</w:t>
      </w:r>
      <w:r w:rsidRPr="00921B4E">
        <w:rPr>
          <w:szCs w:val="24"/>
        </w:rPr>
        <w:t>, and</w:t>
      </w:r>
      <w:r w:rsidR="00921B4E" w:rsidRPr="00921B4E">
        <w:rPr>
          <w:szCs w:val="24"/>
        </w:rPr>
        <w:t xml:space="preserve"> t</w:t>
      </w:r>
      <w:r w:rsidRPr="00921B4E">
        <w:rPr>
          <w:szCs w:val="24"/>
        </w:rPr>
        <w:t>o develop and implement the pilot projects in partnership with private sector</w:t>
      </w:r>
      <w:r w:rsidR="00921B4E" w:rsidRPr="00921B4E">
        <w:rPr>
          <w:szCs w:val="24"/>
        </w:rPr>
        <w:t xml:space="preserve">. </w:t>
      </w:r>
      <w:r w:rsidRPr="00921B4E">
        <w:rPr>
          <w:szCs w:val="24"/>
        </w:rPr>
        <w:t>The process of project pipeline development begins with a regional meeting</w:t>
      </w:r>
      <w:r w:rsidR="00280A4B" w:rsidRPr="00921B4E">
        <w:rPr>
          <w:szCs w:val="24"/>
        </w:rPr>
        <w:t xml:space="preserve"> (virtual)</w:t>
      </w:r>
      <w:r w:rsidRPr="00921B4E">
        <w:rPr>
          <w:szCs w:val="24"/>
        </w:rPr>
        <w:t>, followed by national workshop</w:t>
      </w:r>
      <w:r w:rsidR="00921B4E" w:rsidRPr="00921B4E">
        <w:rPr>
          <w:szCs w:val="24"/>
        </w:rPr>
        <w:t>s</w:t>
      </w:r>
      <w:r w:rsidRPr="00921B4E">
        <w:rPr>
          <w:szCs w:val="24"/>
        </w:rPr>
        <w:t xml:space="preserve"> that builds on the initial ideas identified at the regional meeting by the various countries. Based on the broader participation of government agencies with responsibilities for waste management, agriculture, water, energy, tourism, and climate change adaptation</w:t>
      </w:r>
      <w:r w:rsidR="00921B4E" w:rsidRPr="00921B4E">
        <w:rPr>
          <w:szCs w:val="24"/>
        </w:rPr>
        <w:t>,</w:t>
      </w:r>
      <w:r w:rsidRPr="00921B4E">
        <w:rPr>
          <w:szCs w:val="24"/>
        </w:rPr>
        <w:t xml:space="preserve"> the national indicative project pipeline would be prepared.   </w:t>
      </w:r>
    </w:p>
    <w:p w14:paraId="73DF14C7" w14:textId="77777777" w:rsidR="00663A34" w:rsidRDefault="00663A34" w:rsidP="00921B4E">
      <w:pPr>
        <w:jc w:val="both"/>
        <w:rPr>
          <w:szCs w:val="24"/>
        </w:rPr>
      </w:pPr>
    </w:p>
    <w:p w14:paraId="502D088F" w14:textId="77777777" w:rsidR="00663A34" w:rsidRPr="00921B4E" w:rsidRDefault="00663A34" w:rsidP="00921B4E">
      <w:pPr>
        <w:jc w:val="both"/>
        <w:rPr>
          <w:szCs w:val="24"/>
        </w:rPr>
      </w:pPr>
    </w:p>
    <w:p w14:paraId="6AAE2FF0" w14:textId="77777777" w:rsidR="00101AE6" w:rsidRPr="00921B4E" w:rsidRDefault="00101AE6" w:rsidP="00921B4E">
      <w:pPr>
        <w:jc w:val="both"/>
        <w:rPr>
          <w:szCs w:val="24"/>
        </w:rPr>
      </w:pPr>
    </w:p>
    <w:p w14:paraId="3771E9CC" w14:textId="77777777" w:rsidR="00E52410" w:rsidRPr="00921B4E" w:rsidRDefault="00101AE6" w:rsidP="00921B4E">
      <w:pPr>
        <w:jc w:val="both"/>
        <w:rPr>
          <w:b/>
          <w:szCs w:val="24"/>
        </w:rPr>
      </w:pPr>
      <w:r w:rsidRPr="00921B4E">
        <w:rPr>
          <w:b/>
          <w:szCs w:val="24"/>
        </w:rPr>
        <w:t>NEXT STEPS</w:t>
      </w:r>
    </w:p>
    <w:p w14:paraId="28230842" w14:textId="77777777" w:rsidR="0007256A" w:rsidRPr="00921B4E" w:rsidRDefault="0007256A" w:rsidP="00921B4E">
      <w:pPr>
        <w:jc w:val="both"/>
        <w:rPr>
          <w:szCs w:val="24"/>
        </w:rPr>
      </w:pPr>
    </w:p>
    <w:p w14:paraId="63009AF3" w14:textId="77777777" w:rsidR="00E52410" w:rsidRPr="00921B4E" w:rsidRDefault="00E52410" w:rsidP="00921B4E">
      <w:pPr>
        <w:pStyle w:val="ListParagraph"/>
        <w:numPr>
          <w:ilvl w:val="0"/>
          <w:numId w:val="43"/>
        </w:numPr>
        <w:spacing w:after="0" w:line="240" w:lineRule="auto"/>
        <w:ind w:left="360"/>
        <w:jc w:val="both"/>
        <w:rPr>
          <w:rFonts w:ascii="Times New Roman" w:hAnsi="Times New Roman"/>
          <w:sz w:val="24"/>
          <w:szCs w:val="24"/>
        </w:rPr>
      </w:pPr>
      <w:r w:rsidRPr="00921B4E">
        <w:rPr>
          <w:rFonts w:ascii="Times New Roman" w:hAnsi="Times New Roman"/>
          <w:sz w:val="24"/>
          <w:szCs w:val="24"/>
        </w:rPr>
        <w:t>SIDS DOCK</w:t>
      </w:r>
      <w:r w:rsidR="00921B4E" w:rsidRPr="00921B4E">
        <w:rPr>
          <w:rFonts w:ascii="Times New Roman" w:hAnsi="Times New Roman"/>
          <w:sz w:val="24"/>
          <w:szCs w:val="24"/>
        </w:rPr>
        <w:t>,</w:t>
      </w:r>
      <w:r w:rsidRPr="00921B4E">
        <w:rPr>
          <w:rFonts w:ascii="Times New Roman" w:hAnsi="Times New Roman"/>
          <w:sz w:val="24"/>
          <w:szCs w:val="24"/>
        </w:rPr>
        <w:t xml:space="preserve"> in partnership with the Pacific and AIMS regional partners</w:t>
      </w:r>
      <w:r w:rsidR="00921B4E" w:rsidRPr="00921B4E">
        <w:rPr>
          <w:rFonts w:ascii="Times New Roman" w:hAnsi="Times New Roman"/>
          <w:sz w:val="24"/>
          <w:szCs w:val="24"/>
        </w:rPr>
        <w:t>,</w:t>
      </w:r>
      <w:r w:rsidRPr="00921B4E">
        <w:rPr>
          <w:rFonts w:ascii="Times New Roman" w:hAnsi="Times New Roman"/>
          <w:sz w:val="24"/>
          <w:szCs w:val="24"/>
        </w:rPr>
        <w:t xml:space="preserve"> to plan</w:t>
      </w:r>
      <w:r w:rsidR="00921B4E" w:rsidRPr="00921B4E">
        <w:rPr>
          <w:rFonts w:ascii="Times New Roman" w:hAnsi="Times New Roman"/>
          <w:sz w:val="24"/>
          <w:szCs w:val="24"/>
        </w:rPr>
        <w:t xml:space="preserve"> a regional meeting;</w:t>
      </w:r>
    </w:p>
    <w:p w14:paraId="2945475A" w14:textId="77777777" w:rsidR="00921B4E" w:rsidRPr="00921B4E" w:rsidRDefault="00E52410" w:rsidP="00921B4E">
      <w:pPr>
        <w:pStyle w:val="ListParagraph"/>
        <w:numPr>
          <w:ilvl w:val="0"/>
          <w:numId w:val="43"/>
        </w:numPr>
        <w:spacing w:after="0" w:line="240" w:lineRule="auto"/>
        <w:ind w:left="360"/>
        <w:jc w:val="both"/>
        <w:rPr>
          <w:rFonts w:ascii="Times New Roman" w:hAnsi="Times New Roman"/>
          <w:sz w:val="24"/>
          <w:szCs w:val="24"/>
        </w:rPr>
      </w:pPr>
      <w:r w:rsidRPr="00921B4E">
        <w:rPr>
          <w:rFonts w:ascii="Times New Roman" w:hAnsi="Times New Roman"/>
          <w:sz w:val="24"/>
          <w:szCs w:val="24"/>
        </w:rPr>
        <w:t>Identify the countries</w:t>
      </w:r>
      <w:r w:rsidR="00921B4E" w:rsidRPr="00921B4E">
        <w:rPr>
          <w:rFonts w:ascii="Times New Roman" w:hAnsi="Times New Roman"/>
          <w:sz w:val="24"/>
          <w:szCs w:val="24"/>
        </w:rPr>
        <w:t>, by region,</w:t>
      </w:r>
      <w:r w:rsidRPr="00921B4E">
        <w:rPr>
          <w:rFonts w:ascii="Times New Roman" w:hAnsi="Times New Roman"/>
          <w:sz w:val="24"/>
          <w:szCs w:val="24"/>
        </w:rPr>
        <w:t xml:space="preserve"> </w:t>
      </w:r>
      <w:r w:rsidR="00921B4E" w:rsidRPr="00921B4E">
        <w:rPr>
          <w:rFonts w:ascii="Times New Roman" w:hAnsi="Times New Roman"/>
          <w:sz w:val="24"/>
          <w:szCs w:val="24"/>
        </w:rPr>
        <w:t>that</w:t>
      </w:r>
      <w:r w:rsidRPr="00921B4E">
        <w:rPr>
          <w:rFonts w:ascii="Times New Roman" w:hAnsi="Times New Roman"/>
          <w:sz w:val="24"/>
          <w:szCs w:val="24"/>
        </w:rPr>
        <w:t xml:space="preserve"> which to participate in</w:t>
      </w:r>
      <w:r w:rsidR="00921B4E" w:rsidRPr="00921B4E">
        <w:rPr>
          <w:rFonts w:ascii="Times New Roman" w:hAnsi="Times New Roman"/>
          <w:sz w:val="24"/>
          <w:szCs w:val="24"/>
        </w:rPr>
        <w:t xml:space="preserve"> the pilot</w:t>
      </w:r>
      <w:r w:rsidRPr="00921B4E">
        <w:rPr>
          <w:rFonts w:ascii="Times New Roman" w:hAnsi="Times New Roman"/>
          <w:sz w:val="24"/>
          <w:szCs w:val="24"/>
        </w:rPr>
        <w:t xml:space="preserve">. It is proposed that </w:t>
      </w:r>
      <w:r w:rsidR="00921B4E" w:rsidRPr="00921B4E">
        <w:rPr>
          <w:rFonts w:ascii="Times New Roman" w:hAnsi="Times New Roman"/>
          <w:sz w:val="24"/>
          <w:szCs w:val="24"/>
        </w:rPr>
        <w:t xml:space="preserve">participation included </w:t>
      </w:r>
      <w:r w:rsidRPr="00921B4E">
        <w:rPr>
          <w:rFonts w:ascii="Times New Roman" w:hAnsi="Times New Roman"/>
          <w:sz w:val="24"/>
          <w:szCs w:val="24"/>
        </w:rPr>
        <w:t>eight (8) countries</w:t>
      </w:r>
      <w:r w:rsidR="00921B4E" w:rsidRPr="00921B4E">
        <w:rPr>
          <w:rFonts w:ascii="Times New Roman" w:hAnsi="Times New Roman"/>
          <w:sz w:val="24"/>
          <w:szCs w:val="24"/>
        </w:rPr>
        <w:t>: six (6) from the Pacific and two (2) from the AIMS;</w:t>
      </w:r>
    </w:p>
    <w:p w14:paraId="61CF10D3" w14:textId="77777777" w:rsidR="00E52410" w:rsidRPr="00921B4E" w:rsidRDefault="00E52410" w:rsidP="00921B4E">
      <w:pPr>
        <w:pStyle w:val="ListParagraph"/>
        <w:numPr>
          <w:ilvl w:val="0"/>
          <w:numId w:val="43"/>
        </w:numPr>
        <w:spacing w:after="0" w:line="240" w:lineRule="auto"/>
        <w:ind w:left="360"/>
        <w:jc w:val="both"/>
        <w:rPr>
          <w:rFonts w:ascii="Times New Roman" w:hAnsi="Times New Roman"/>
          <w:sz w:val="24"/>
          <w:szCs w:val="24"/>
        </w:rPr>
      </w:pPr>
      <w:r w:rsidRPr="00921B4E">
        <w:rPr>
          <w:rFonts w:ascii="Times New Roman" w:hAnsi="Times New Roman"/>
          <w:sz w:val="24"/>
          <w:szCs w:val="24"/>
        </w:rPr>
        <w:t xml:space="preserve">Organize and convene national workshops for the eight (8) </w:t>
      </w:r>
      <w:r w:rsidR="00921B4E" w:rsidRPr="00921B4E">
        <w:rPr>
          <w:rFonts w:ascii="Times New Roman" w:hAnsi="Times New Roman"/>
          <w:sz w:val="24"/>
          <w:szCs w:val="24"/>
        </w:rPr>
        <w:t>pilot</w:t>
      </w:r>
      <w:r w:rsidRPr="00921B4E">
        <w:rPr>
          <w:rFonts w:ascii="Times New Roman" w:hAnsi="Times New Roman"/>
          <w:sz w:val="24"/>
          <w:szCs w:val="24"/>
        </w:rPr>
        <w:t xml:space="preserve"> countries and prepare draft Indicative </w:t>
      </w:r>
      <w:r w:rsidR="00921B4E" w:rsidRPr="00921B4E">
        <w:rPr>
          <w:rFonts w:ascii="Times New Roman" w:hAnsi="Times New Roman"/>
          <w:sz w:val="24"/>
          <w:szCs w:val="24"/>
        </w:rPr>
        <w:t>Project Pipelines for each country;</w:t>
      </w:r>
    </w:p>
    <w:p w14:paraId="5FC55348" w14:textId="77777777" w:rsidR="00E52410" w:rsidRPr="00921B4E" w:rsidRDefault="00E52410" w:rsidP="00921B4E">
      <w:pPr>
        <w:pStyle w:val="ListParagraph"/>
        <w:numPr>
          <w:ilvl w:val="0"/>
          <w:numId w:val="43"/>
        </w:numPr>
        <w:spacing w:after="0" w:line="240" w:lineRule="auto"/>
        <w:ind w:left="360"/>
        <w:jc w:val="both"/>
        <w:rPr>
          <w:rFonts w:ascii="Times New Roman" w:hAnsi="Times New Roman"/>
          <w:sz w:val="24"/>
          <w:szCs w:val="24"/>
        </w:rPr>
      </w:pPr>
      <w:r w:rsidRPr="00921B4E">
        <w:rPr>
          <w:rFonts w:ascii="Times New Roman" w:hAnsi="Times New Roman"/>
          <w:sz w:val="24"/>
          <w:szCs w:val="24"/>
        </w:rPr>
        <w:t>Project document preparation to obtain financing (grant</w:t>
      </w:r>
      <w:r w:rsidR="00921B4E" w:rsidRPr="00921B4E">
        <w:rPr>
          <w:rFonts w:ascii="Times New Roman" w:hAnsi="Times New Roman"/>
          <w:sz w:val="24"/>
          <w:szCs w:val="24"/>
        </w:rPr>
        <w:t>s</w:t>
      </w:r>
      <w:r w:rsidRPr="00921B4E">
        <w:rPr>
          <w:rFonts w:ascii="Times New Roman" w:hAnsi="Times New Roman"/>
          <w:sz w:val="24"/>
          <w:szCs w:val="24"/>
        </w:rPr>
        <w:t>, concession</w:t>
      </w:r>
      <w:r w:rsidR="00921B4E" w:rsidRPr="00921B4E">
        <w:rPr>
          <w:rFonts w:ascii="Times New Roman" w:hAnsi="Times New Roman"/>
          <w:sz w:val="24"/>
          <w:szCs w:val="24"/>
        </w:rPr>
        <w:t>s</w:t>
      </w:r>
      <w:r w:rsidRPr="00921B4E">
        <w:rPr>
          <w:rFonts w:ascii="Times New Roman" w:hAnsi="Times New Roman"/>
          <w:sz w:val="24"/>
          <w:szCs w:val="24"/>
        </w:rPr>
        <w:t>, debt)</w:t>
      </w:r>
      <w:r w:rsidR="00A4006B">
        <w:rPr>
          <w:rFonts w:ascii="Times New Roman" w:hAnsi="Times New Roman"/>
          <w:sz w:val="24"/>
          <w:szCs w:val="24"/>
        </w:rPr>
        <w:t>.</w:t>
      </w:r>
      <w:r w:rsidRPr="00921B4E">
        <w:rPr>
          <w:rFonts w:ascii="Times New Roman" w:hAnsi="Times New Roman"/>
          <w:sz w:val="24"/>
          <w:szCs w:val="24"/>
        </w:rPr>
        <w:t xml:space="preserve">  </w:t>
      </w:r>
    </w:p>
    <w:p w14:paraId="3018C8D3" w14:textId="77777777" w:rsidR="00921B4E" w:rsidRPr="00921B4E" w:rsidRDefault="00921B4E" w:rsidP="00921B4E">
      <w:pPr>
        <w:jc w:val="both"/>
        <w:rPr>
          <w:szCs w:val="24"/>
        </w:rPr>
      </w:pPr>
    </w:p>
    <w:p w14:paraId="41DD0E0F" w14:textId="77777777" w:rsidR="00921B4E" w:rsidRPr="00921B4E" w:rsidRDefault="00921B4E" w:rsidP="00921B4E">
      <w:pPr>
        <w:jc w:val="both"/>
        <w:rPr>
          <w:szCs w:val="24"/>
        </w:rPr>
      </w:pPr>
    </w:p>
    <w:p w14:paraId="58713342" w14:textId="77777777" w:rsidR="00E52410" w:rsidRPr="00E82D84" w:rsidRDefault="00E82D84" w:rsidP="00921B4E">
      <w:pPr>
        <w:jc w:val="both"/>
        <w:rPr>
          <w:b/>
          <w:szCs w:val="24"/>
        </w:rPr>
      </w:pPr>
      <w:r w:rsidRPr="00E82D84">
        <w:rPr>
          <w:b/>
          <w:szCs w:val="24"/>
        </w:rPr>
        <w:t>BUDGET</w:t>
      </w:r>
      <w:r w:rsidR="00E52410" w:rsidRPr="00E82D84">
        <w:rPr>
          <w:rFonts w:eastAsia="Arial Unicode MS"/>
          <w:b/>
          <w:szCs w:val="24"/>
          <w:vertAlign w:val="superscript"/>
        </w:rPr>
        <w:footnoteReference w:id="3"/>
      </w:r>
      <w:r w:rsidRPr="00E82D84">
        <w:rPr>
          <w:b/>
          <w:szCs w:val="24"/>
        </w:rPr>
        <w:t xml:space="preserve"> </w:t>
      </w:r>
    </w:p>
    <w:p w14:paraId="09C854B4" w14:textId="77777777" w:rsidR="00E82D84" w:rsidRDefault="00E82D84" w:rsidP="00921B4E">
      <w:pPr>
        <w:jc w:val="both"/>
        <w:rPr>
          <w:szCs w:val="24"/>
        </w:rPr>
      </w:pPr>
    </w:p>
    <w:tbl>
      <w:tblPr>
        <w:tblStyle w:val="TableGrid"/>
        <w:tblW w:w="0" w:type="auto"/>
        <w:tblLook w:val="04A0" w:firstRow="1" w:lastRow="0" w:firstColumn="1" w:lastColumn="0" w:noHBand="0" w:noVBand="1"/>
      </w:tblPr>
      <w:tblGrid>
        <w:gridCol w:w="4675"/>
        <w:gridCol w:w="2880"/>
      </w:tblGrid>
      <w:tr w:rsidR="00E82D84" w:rsidRPr="00A4006B" w14:paraId="3C4F46AB" w14:textId="77777777" w:rsidTr="00A4006B">
        <w:tc>
          <w:tcPr>
            <w:tcW w:w="4675" w:type="dxa"/>
          </w:tcPr>
          <w:p w14:paraId="65663C2E" w14:textId="77777777" w:rsidR="00E82D84" w:rsidRPr="00A4006B" w:rsidRDefault="00A4006B" w:rsidP="00A4006B">
            <w:pPr>
              <w:jc w:val="center"/>
              <w:rPr>
                <w:b/>
                <w:szCs w:val="24"/>
              </w:rPr>
            </w:pPr>
            <w:r w:rsidRPr="00A4006B">
              <w:rPr>
                <w:b/>
                <w:szCs w:val="24"/>
              </w:rPr>
              <w:t>Item</w:t>
            </w:r>
          </w:p>
        </w:tc>
        <w:tc>
          <w:tcPr>
            <w:tcW w:w="2880" w:type="dxa"/>
          </w:tcPr>
          <w:p w14:paraId="1E1F92CB" w14:textId="77777777" w:rsidR="00E82D84" w:rsidRPr="00A4006B" w:rsidRDefault="00A4006B" w:rsidP="00A4006B">
            <w:pPr>
              <w:jc w:val="center"/>
              <w:rPr>
                <w:b/>
                <w:szCs w:val="24"/>
              </w:rPr>
            </w:pPr>
            <w:r>
              <w:rPr>
                <w:b/>
                <w:szCs w:val="24"/>
              </w:rPr>
              <w:t>Estimated Amount (US</w:t>
            </w:r>
            <w:r w:rsidRPr="00A4006B">
              <w:rPr>
                <w:b/>
                <w:szCs w:val="24"/>
              </w:rPr>
              <w:t>$)</w:t>
            </w:r>
          </w:p>
        </w:tc>
      </w:tr>
      <w:tr w:rsidR="00E82D84" w14:paraId="77A5B101" w14:textId="77777777" w:rsidTr="00A4006B">
        <w:tc>
          <w:tcPr>
            <w:tcW w:w="4675" w:type="dxa"/>
          </w:tcPr>
          <w:p w14:paraId="4856EE8E" w14:textId="77777777" w:rsidR="00E82D84" w:rsidRDefault="00E82D84" w:rsidP="00921B4E">
            <w:pPr>
              <w:jc w:val="both"/>
              <w:rPr>
                <w:szCs w:val="24"/>
              </w:rPr>
            </w:pPr>
            <w:r w:rsidRPr="00921B4E">
              <w:rPr>
                <w:szCs w:val="24"/>
              </w:rPr>
              <w:t xml:space="preserve">Phase I:  Preparation </w:t>
            </w:r>
          </w:p>
          <w:p w14:paraId="4A0A8EA8" w14:textId="77777777" w:rsidR="00E82D84" w:rsidRPr="00E82D84" w:rsidRDefault="00E82D84" w:rsidP="00E82D84">
            <w:pPr>
              <w:pStyle w:val="ListParagraph"/>
              <w:numPr>
                <w:ilvl w:val="0"/>
                <w:numId w:val="44"/>
              </w:numPr>
              <w:spacing w:after="0" w:line="240" w:lineRule="auto"/>
              <w:ind w:left="240" w:hanging="270"/>
              <w:rPr>
                <w:rFonts w:ascii="Times New Roman" w:hAnsi="Times New Roman"/>
                <w:sz w:val="24"/>
                <w:szCs w:val="24"/>
              </w:rPr>
            </w:pPr>
            <w:r w:rsidRPr="00E82D84">
              <w:rPr>
                <w:rFonts w:ascii="Times New Roman" w:hAnsi="Times New Roman"/>
                <w:sz w:val="24"/>
                <w:szCs w:val="24"/>
              </w:rPr>
              <w:t xml:space="preserve">Regional Workshop (Pacific and AIMS) </w:t>
            </w:r>
          </w:p>
          <w:p w14:paraId="120FB167" w14:textId="77777777" w:rsidR="00E82D84" w:rsidRPr="00E82D84" w:rsidRDefault="00E82D84" w:rsidP="00E82D84">
            <w:pPr>
              <w:pStyle w:val="ListParagraph"/>
              <w:numPr>
                <w:ilvl w:val="0"/>
                <w:numId w:val="44"/>
              </w:numPr>
              <w:spacing w:after="0" w:line="240" w:lineRule="auto"/>
              <w:ind w:left="240" w:hanging="270"/>
              <w:rPr>
                <w:rFonts w:ascii="Times New Roman" w:hAnsi="Times New Roman"/>
                <w:sz w:val="24"/>
                <w:szCs w:val="24"/>
              </w:rPr>
            </w:pPr>
            <w:r w:rsidRPr="00E82D84">
              <w:rPr>
                <w:rFonts w:ascii="Times New Roman" w:hAnsi="Times New Roman"/>
                <w:sz w:val="24"/>
                <w:szCs w:val="24"/>
              </w:rPr>
              <w:t>Identification of countries and assessment of indicative project pipeline and national capacity to implement</w:t>
            </w:r>
          </w:p>
        </w:tc>
        <w:tc>
          <w:tcPr>
            <w:tcW w:w="2880" w:type="dxa"/>
          </w:tcPr>
          <w:p w14:paraId="7F15853F" w14:textId="77777777" w:rsidR="00E82D84" w:rsidRDefault="00E82D84" w:rsidP="00921B4E">
            <w:pPr>
              <w:jc w:val="both"/>
              <w:rPr>
                <w:szCs w:val="24"/>
              </w:rPr>
            </w:pPr>
            <w:r w:rsidRPr="00921B4E">
              <w:rPr>
                <w:szCs w:val="24"/>
              </w:rPr>
              <w:t>250,000</w:t>
            </w:r>
          </w:p>
        </w:tc>
      </w:tr>
      <w:tr w:rsidR="00E82D84" w14:paraId="3752D995" w14:textId="77777777" w:rsidTr="00A4006B">
        <w:tc>
          <w:tcPr>
            <w:tcW w:w="4675" w:type="dxa"/>
          </w:tcPr>
          <w:p w14:paraId="2A845B97" w14:textId="77777777" w:rsidR="00E82D84" w:rsidRPr="00921B4E" w:rsidRDefault="00A4006B" w:rsidP="00921B4E">
            <w:pPr>
              <w:jc w:val="both"/>
              <w:rPr>
                <w:szCs w:val="24"/>
              </w:rPr>
            </w:pPr>
            <w:r w:rsidRPr="00921B4E">
              <w:rPr>
                <w:szCs w:val="24"/>
              </w:rPr>
              <w:t>Phase 2: Project Development Technical Assistance to the Governments</w:t>
            </w:r>
          </w:p>
        </w:tc>
        <w:tc>
          <w:tcPr>
            <w:tcW w:w="2880" w:type="dxa"/>
          </w:tcPr>
          <w:p w14:paraId="32BA7CCF" w14:textId="77777777" w:rsidR="00E82D84" w:rsidRPr="00921B4E" w:rsidRDefault="00A4006B" w:rsidP="00921B4E">
            <w:pPr>
              <w:jc w:val="both"/>
              <w:rPr>
                <w:szCs w:val="24"/>
              </w:rPr>
            </w:pPr>
            <w:r w:rsidRPr="00921B4E">
              <w:rPr>
                <w:szCs w:val="24"/>
              </w:rPr>
              <w:t>250,000</w:t>
            </w:r>
          </w:p>
        </w:tc>
      </w:tr>
      <w:tr w:rsidR="00A4006B" w14:paraId="6334A38D" w14:textId="77777777" w:rsidTr="00A4006B">
        <w:tc>
          <w:tcPr>
            <w:tcW w:w="4675" w:type="dxa"/>
          </w:tcPr>
          <w:p w14:paraId="0071EE71" w14:textId="77777777" w:rsidR="00A4006B" w:rsidRPr="00921B4E" w:rsidRDefault="00A4006B" w:rsidP="00921B4E">
            <w:pPr>
              <w:jc w:val="both"/>
              <w:rPr>
                <w:szCs w:val="24"/>
              </w:rPr>
            </w:pPr>
            <w:r w:rsidRPr="00921B4E">
              <w:rPr>
                <w:szCs w:val="24"/>
              </w:rPr>
              <w:t>Phase 3: Mobilizing Investment Financing and Implementation</w:t>
            </w:r>
          </w:p>
        </w:tc>
        <w:tc>
          <w:tcPr>
            <w:tcW w:w="2880" w:type="dxa"/>
          </w:tcPr>
          <w:p w14:paraId="2DD51934" w14:textId="77777777" w:rsidR="00A4006B" w:rsidRPr="00921B4E" w:rsidRDefault="00A4006B" w:rsidP="00921B4E">
            <w:pPr>
              <w:jc w:val="both"/>
              <w:rPr>
                <w:szCs w:val="24"/>
              </w:rPr>
            </w:pPr>
            <w:r>
              <w:rPr>
                <w:szCs w:val="24"/>
              </w:rPr>
              <w:t>100,000</w:t>
            </w:r>
          </w:p>
        </w:tc>
      </w:tr>
      <w:tr w:rsidR="00A4006B" w:rsidRPr="00A4006B" w14:paraId="1F6A4684" w14:textId="77777777" w:rsidTr="00A4006B">
        <w:tc>
          <w:tcPr>
            <w:tcW w:w="4675" w:type="dxa"/>
          </w:tcPr>
          <w:p w14:paraId="75733E62" w14:textId="77777777" w:rsidR="00A4006B" w:rsidRPr="00A4006B" w:rsidRDefault="00A4006B" w:rsidP="00921B4E">
            <w:pPr>
              <w:jc w:val="both"/>
              <w:rPr>
                <w:b/>
                <w:szCs w:val="24"/>
              </w:rPr>
            </w:pPr>
            <w:r w:rsidRPr="00A4006B">
              <w:rPr>
                <w:b/>
                <w:szCs w:val="24"/>
              </w:rPr>
              <w:t>Total Estimated Cost</w:t>
            </w:r>
          </w:p>
        </w:tc>
        <w:tc>
          <w:tcPr>
            <w:tcW w:w="2880" w:type="dxa"/>
          </w:tcPr>
          <w:p w14:paraId="612D3C2C" w14:textId="77777777" w:rsidR="00A4006B" w:rsidRPr="00A4006B" w:rsidRDefault="00A4006B" w:rsidP="00921B4E">
            <w:pPr>
              <w:jc w:val="both"/>
              <w:rPr>
                <w:b/>
                <w:szCs w:val="24"/>
              </w:rPr>
            </w:pPr>
            <w:r>
              <w:rPr>
                <w:b/>
                <w:szCs w:val="24"/>
              </w:rPr>
              <w:t>US$ 600,000</w:t>
            </w:r>
          </w:p>
        </w:tc>
      </w:tr>
    </w:tbl>
    <w:p w14:paraId="4B200A52" w14:textId="77777777" w:rsidR="00E02CCF" w:rsidRDefault="00E02CCF" w:rsidP="00BA3C5A">
      <w:pPr>
        <w:rPr>
          <w:szCs w:val="24"/>
        </w:rPr>
      </w:pPr>
    </w:p>
    <w:p w14:paraId="2738D9DC" w14:textId="77777777" w:rsidR="00A4006B" w:rsidRPr="00BA3C5A" w:rsidRDefault="00A4006B" w:rsidP="00BA3C5A"/>
    <w:sectPr w:rsidR="00A4006B" w:rsidRPr="00BA3C5A" w:rsidSect="009B3BE3">
      <w:footerReference w:type="even" r:id="rId8"/>
      <w:footerReference w:type="default" r:id="rId9"/>
      <w:headerReference w:type="firs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502D" w14:textId="77777777" w:rsidR="00B4351D" w:rsidRDefault="00B4351D">
      <w:r>
        <w:separator/>
      </w:r>
    </w:p>
  </w:endnote>
  <w:endnote w:type="continuationSeparator" w:id="0">
    <w:p w14:paraId="26EE3FFD" w14:textId="77777777" w:rsidR="00B4351D" w:rsidRDefault="00B4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045A" w14:textId="77777777" w:rsidR="00523E2F" w:rsidRDefault="00523E2F"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6B9DD1F" w14:textId="77777777" w:rsidR="00523E2F" w:rsidRDefault="00523E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1902"/>
      <w:docPartObj>
        <w:docPartGallery w:val="Page Numbers (Top of Page)"/>
        <w:docPartUnique/>
      </w:docPartObj>
    </w:sdtPr>
    <w:sdtEndPr/>
    <w:sdtContent>
      <w:p w14:paraId="75A94C52" w14:textId="77777777" w:rsidR="00523E2F" w:rsidRDefault="00523E2F" w:rsidP="00E423B9">
        <w:pPr>
          <w:pStyle w:val="Footer"/>
          <w:jc w:val="center"/>
        </w:pPr>
      </w:p>
      <w:p w14:paraId="7AE1EAA2" w14:textId="54A53655" w:rsidR="00523E2F" w:rsidRPr="00E423B9" w:rsidRDefault="00523E2F" w:rsidP="00E423B9">
        <w:pPr>
          <w:pStyle w:val="Footer"/>
          <w:jc w:val="center"/>
        </w:pPr>
        <w:r>
          <w:t xml:space="preserve">Page </w:t>
        </w:r>
        <w:r>
          <w:rPr>
            <w:b/>
            <w:bCs/>
          </w:rPr>
          <w:fldChar w:fldCharType="begin"/>
        </w:r>
        <w:r>
          <w:rPr>
            <w:b/>
            <w:bCs/>
          </w:rPr>
          <w:instrText xml:space="preserve"> PAGE </w:instrText>
        </w:r>
        <w:r>
          <w:rPr>
            <w:b/>
            <w:bCs/>
          </w:rPr>
          <w:fldChar w:fldCharType="separate"/>
        </w:r>
        <w:r w:rsidR="002D2CA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D2CAE">
          <w:rPr>
            <w:b/>
            <w:bCs/>
            <w:noProof/>
          </w:rPr>
          <w:t>3</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6547" w14:textId="77777777" w:rsidR="00523E2F" w:rsidRPr="00B62054" w:rsidRDefault="00523E2F" w:rsidP="00B90758">
    <w:pPr>
      <w:autoSpaceDE w:val="0"/>
      <w:autoSpaceDN w:val="0"/>
      <w:adjustRightInd w:val="0"/>
      <w:rPr>
        <w:b/>
        <w:sz w:val="16"/>
        <w:szCs w:val="16"/>
      </w:rPr>
    </w:pPr>
    <w:r w:rsidRPr="00B6205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23D3" w14:textId="77777777" w:rsidR="00B4351D" w:rsidRDefault="00B4351D">
      <w:r>
        <w:separator/>
      </w:r>
    </w:p>
  </w:footnote>
  <w:footnote w:type="continuationSeparator" w:id="0">
    <w:p w14:paraId="3F4A77B4" w14:textId="77777777" w:rsidR="00B4351D" w:rsidRDefault="00B4351D">
      <w:r>
        <w:continuationSeparator/>
      </w:r>
    </w:p>
  </w:footnote>
  <w:footnote w:id="1">
    <w:p w14:paraId="1A6E7949" w14:textId="77777777" w:rsidR="00E52410" w:rsidRDefault="00E52410" w:rsidP="00E52410">
      <w:pPr>
        <w:pStyle w:val="FootnoteText"/>
      </w:pPr>
      <w:r>
        <w:rPr>
          <w:rStyle w:val="FootnoteReference"/>
        </w:rPr>
        <w:footnoteRef/>
      </w:r>
      <w:r>
        <w:t xml:space="preserve"> </w:t>
      </w:r>
      <w:r w:rsidRPr="000C63A0">
        <w:t>Caribbean Centre for Renewable Energy and Energy Efficiency (CCREEE), Pacific Centre for Renewable Energy a</w:t>
      </w:r>
      <w:r w:rsidR="00E82D84">
        <w:t xml:space="preserve">nd Energy Efficiency (PCREEE), </w:t>
      </w:r>
      <w:r w:rsidRPr="000C63A0">
        <w:t>and the Energy Branch of the United Nations Industrial Development Organization (UNIDO) in close coordination with interested Member States, the CCCCC, SPREP and CARICOM Secretariat, World Intellectual Property Organization, Swedish Energy Agency, GIZ and private sector partners.</w:t>
      </w:r>
    </w:p>
  </w:footnote>
  <w:footnote w:id="2">
    <w:p w14:paraId="1B2FAB5B" w14:textId="77777777" w:rsidR="00E52410" w:rsidRDefault="00E52410" w:rsidP="00E52410">
      <w:pPr>
        <w:pStyle w:val="FootnoteText"/>
      </w:pPr>
      <w:r>
        <w:rPr>
          <w:rStyle w:val="FootnoteReference"/>
        </w:rPr>
        <w:footnoteRef/>
      </w:r>
      <w:r>
        <w:t xml:space="preserve"> Pacific Water and Wastes Association, Pacific Water and Wastewater Utilities Benchmarking Report, 2013.</w:t>
      </w:r>
    </w:p>
  </w:footnote>
  <w:footnote w:id="3">
    <w:p w14:paraId="0ECD80A1" w14:textId="77777777" w:rsidR="00E52410" w:rsidRDefault="00E52410" w:rsidP="00E52410">
      <w:pPr>
        <w:pStyle w:val="FootnoteText"/>
      </w:pPr>
      <w:r>
        <w:rPr>
          <w:rStyle w:val="FootnoteReference"/>
        </w:rPr>
        <w:footnoteRef/>
      </w:r>
      <w:r>
        <w:t xml:space="preserve"> </w:t>
      </w:r>
      <w:r w:rsidRPr="00087DDA">
        <w:t>The draft project was reviewed proposal has already undergone important stakeholder consultations and was presented during the First Caribbean Waste to Energy Technology Expo and Conference held in St. George’s, Grenada on 20-13 January 2016. The potential objectives, components and activities were discussed in interactive working groups comprising energy, environmental and waste experts from the public and private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2C78" w14:textId="77777777" w:rsidR="00EE4502" w:rsidRPr="00955622" w:rsidRDefault="00EE4502" w:rsidP="00EE4502">
    <w:pPr>
      <w:pStyle w:val="Header"/>
      <w:pBdr>
        <w:bottom w:val="thinThickSmallGap" w:sz="24" w:space="1" w:color="auto"/>
      </w:pBdr>
      <w:jc w:val="right"/>
      <w:rPr>
        <w:b/>
        <w:sz w:val="40"/>
        <w:szCs w:val="40"/>
      </w:rPr>
    </w:pPr>
    <w:r w:rsidRPr="000007F9">
      <w:rPr>
        <w:b/>
        <w:sz w:val="16"/>
        <w:szCs w:val="16"/>
      </w:rPr>
      <w:t xml:space="preserve">                                                                            </w:t>
    </w:r>
    <w:r>
      <w:rPr>
        <w:b/>
        <w:sz w:val="16"/>
        <w:szCs w:val="16"/>
      </w:rPr>
      <w:t xml:space="preserve">                              </w:t>
    </w:r>
    <w:r w:rsidR="00EA66DE">
      <w:rPr>
        <w:b/>
        <w:sz w:val="40"/>
        <w:szCs w:val="40"/>
      </w:rPr>
      <w:t>A/3/11</w:t>
    </w:r>
  </w:p>
  <w:p w14:paraId="6B63DFE4" w14:textId="77777777" w:rsidR="00EE4502" w:rsidRDefault="00EE4502" w:rsidP="00EE4502">
    <w:pPr>
      <w:pStyle w:val="Header"/>
      <w:jc w:val="right"/>
      <w:rPr>
        <w:b/>
        <w:sz w:val="36"/>
        <w:szCs w:val="36"/>
      </w:rPr>
    </w:pPr>
    <w:r>
      <w:rPr>
        <w:noProof/>
      </w:rPr>
      <w:drawing>
        <wp:anchor distT="0" distB="0" distL="114300" distR="114300" simplePos="0" relativeHeight="251659264" behindDoc="0" locked="0" layoutInCell="1" allowOverlap="1" wp14:anchorId="48CDA5E6" wp14:editId="14624E9C">
          <wp:simplePos x="0" y="0"/>
          <wp:positionH relativeFrom="column">
            <wp:posOffset>0</wp:posOffset>
          </wp:positionH>
          <wp:positionV relativeFrom="paragraph">
            <wp:posOffset>100330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71912809" w14:textId="77777777" w:rsidR="00EE4502" w:rsidRDefault="00EE4502" w:rsidP="00EE4502">
    <w:pPr>
      <w:pStyle w:val="Header"/>
      <w:jc w:val="right"/>
    </w:pPr>
    <w:r>
      <w:t>Distribution: General</w:t>
    </w:r>
  </w:p>
  <w:p w14:paraId="68B9C4FF" w14:textId="77777777" w:rsidR="00EE4502" w:rsidRDefault="00CE5BA4" w:rsidP="00EE4502">
    <w:pPr>
      <w:pStyle w:val="Header"/>
      <w:jc w:val="right"/>
    </w:pPr>
    <w:r>
      <w:t>23 August</w:t>
    </w:r>
    <w:r w:rsidR="00EE4502">
      <w:t xml:space="preserve"> 2017 </w:t>
    </w:r>
  </w:p>
  <w:p w14:paraId="39C761D9" w14:textId="77777777" w:rsidR="00EE4502" w:rsidRDefault="00EE4502" w:rsidP="00EE4502"/>
  <w:p w14:paraId="31019B4C" w14:textId="77777777" w:rsidR="00EE4502" w:rsidRDefault="00EE4502" w:rsidP="00EE4502">
    <w:pPr>
      <w:rPr>
        <w:rFonts w:ascii="Arial" w:hAnsi="Arial" w:cs="Arial"/>
        <w:b/>
        <w:i/>
        <w:color w:val="5AC3D7"/>
      </w:rPr>
    </w:pPr>
    <w:r>
      <w:rPr>
        <w:rFonts w:ascii="Arial" w:hAnsi="Arial" w:cs="Arial"/>
        <w:b/>
        <w:i/>
        <w:color w:val="5AC3D7"/>
      </w:rPr>
      <w:t xml:space="preserve">               United Nations Decade of Sustainable Energy For All (2014-2024)</w:t>
    </w:r>
  </w:p>
  <w:p w14:paraId="25AF87CE" w14:textId="77777777" w:rsidR="00EE4502" w:rsidRPr="00455BD0" w:rsidRDefault="00EE4502" w:rsidP="00EE4502">
    <w:pPr>
      <w:pBdr>
        <w:bottom w:val="thinThickSmallGap" w:sz="24" w:space="1" w:color="auto"/>
      </w:pBdr>
      <w:rPr>
        <w:rFonts w:ascii="Arial" w:hAnsi="Arial" w:cs="Arial"/>
        <w:i/>
      </w:rPr>
    </w:pPr>
  </w:p>
  <w:p w14:paraId="59F9B177" w14:textId="77777777" w:rsidR="00B90758" w:rsidRPr="00EE4502" w:rsidRDefault="00B90758" w:rsidP="00EE4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9pt;height:9pt" o:bullet="t">
        <v:imagedata r:id="rId1" o:title="j0115844"/>
      </v:shape>
    </w:pict>
  </w:numPicBullet>
  <w:abstractNum w:abstractNumId="0" w15:restartNumberingAfterBreak="0">
    <w:nsid w:val="00991472"/>
    <w:multiLevelType w:val="hybridMultilevel"/>
    <w:tmpl w:val="3474A2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A7E80"/>
    <w:multiLevelType w:val="hybridMultilevel"/>
    <w:tmpl w:val="A31E403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272205"/>
    <w:multiLevelType w:val="hybridMultilevel"/>
    <w:tmpl w:val="B3C4FE18"/>
    <w:lvl w:ilvl="0" w:tplc="885CBA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2364E"/>
    <w:multiLevelType w:val="hybridMultilevel"/>
    <w:tmpl w:val="0B622950"/>
    <w:lvl w:ilvl="0" w:tplc="10A610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31703"/>
    <w:multiLevelType w:val="hybridMultilevel"/>
    <w:tmpl w:val="E0E083AE"/>
    <w:lvl w:ilvl="0" w:tplc="885CBA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F5D29"/>
    <w:multiLevelType w:val="hybridMultilevel"/>
    <w:tmpl w:val="2E76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E4E2E"/>
    <w:multiLevelType w:val="hybridMultilevel"/>
    <w:tmpl w:val="4E8E3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F619BD"/>
    <w:multiLevelType w:val="hybridMultilevel"/>
    <w:tmpl w:val="2D68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2599C"/>
    <w:multiLevelType w:val="hybridMultilevel"/>
    <w:tmpl w:val="C01C92A6"/>
    <w:lvl w:ilvl="0" w:tplc="7152C79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365B6"/>
    <w:multiLevelType w:val="hybridMultilevel"/>
    <w:tmpl w:val="842ADE20"/>
    <w:lvl w:ilvl="0" w:tplc="885CBA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966D3"/>
    <w:multiLevelType w:val="hybridMultilevel"/>
    <w:tmpl w:val="5DB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4444D"/>
    <w:multiLevelType w:val="hybridMultilevel"/>
    <w:tmpl w:val="C2581FB2"/>
    <w:lvl w:ilvl="0" w:tplc="77BCE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B7516"/>
    <w:multiLevelType w:val="hybridMultilevel"/>
    <w:tmpl w:val="453EDE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6D7ED1"/>
    <w:multiLevelType w:val="multilevel"/>
    <w:tmpl w:val="ADDA05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AE461E"/>
    <w:multiLevelType w:val="hybridMultilevel"/>
    <w:tmpl w:val="356E3CFE"/>
    <w:lvl w:ilvl="0" w:tplc="1DF00A9A">
      <w:start w:val="1"/>
      <w:numFmt w:val="bullet"/>
      <w:lvlText w:val=""/>
      <w:lvlJc w:val="left"/>
      <w:pPr>
        <w:ind w:left="360" w:hanging="360"/>
      </w:pPr>
      <w:rPr>
        <w:rFonts w:ascii="Wingdings" w:hAnsi="Wingdings" w:hint="default"/>
        <w:sz w:val="16"/>
      </w:rPr>
    </w:lvl>
    <w:lvl w:ilvl="1" w:tplc="4FE69BF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490CEB"/>
    <w:multiLevelType w:val="hybridMultilevel"/>
    <w:tmpl w:val="F9D8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019D3"/>
    <w:multiLevelType w:val="hybridMultilevel"/>
    <w:tmpl w:val="B934869E"/>
    <w:lvl w:ilvl="0" w:tplc="4AC6DA72">
      <w:start w:val="1"/>
      <w:numFmt w:val="decimal"/>
      <w:lvlText w:val="%1."/>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35FD8"/>
    <w:multiLevelType w:val="multilevel"/>
    <w:tmpl w:val="7BC00ACC"/>
    <w:lvl w:ilvl="0">
      <w:start w:val="1"/>
      <w:numFmt w:val="bullet"/>
      <w:lvlText w:val=""/>
      <w:lvlJc w:val="left"/>
      <w:pPr>
        <w:ind w:left="720" w:hanging="360"/>
      </w:pPr>
      <w:rPr>
        <w:rFonts w:ascii="Symbol" w:hAnsi="Symbol" w:hint="default"/>
        <w:sz w:val="16"/>
        <w:szCs w:val="16"/>
      </w:rPr>
    </w:lvl>
    <w:lvl w:ilvl="1">
      <w:start w:val="1"/>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6914D3"/>
    <w:multiLevelType w:val="hybridMultilevel"/>
    <w:tmpl w:val="184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D70DA"/>
    <w:multiLevelType w:val="hybridMultilevel"/>
    <w:tmpl w:val="3AB6E038"/>
    <w:lvl w:ilvl="0" w:tplc="885CBAFA">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F0196F"/>
    <w:multiLevelType w:val="hybridMultilevel"/>
    <w:tmpl w:val="3F7025FC"/>
    <w:lvl w:ilvl="0" w:tplc="22EC25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411"/>
    <w:multiLevelType w:val="hybridMultilevel"/>
    <w:tmpl w:val="05BE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5F4144"/>
    <w:multiLevelType w:val="hybridMultilevel"/>
    <w:tmpl w:val="21644398"/>
    <w:lvl w:ilvl="0" w:tplc="885CBA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0E0741"/>
    <w:multiLevelType w:val="hybridMultilevel"/>
    <w:tmpl w:val="EF923BF4"/>
    <w:lvl w:ilvl="0" w:tplc="F9F83D4E">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C2C41"/>
    <w:multiLevelType w:val="hybridMultilevel"/>
    <w:tmpl w:val="D56E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D3196"/>
    <w:multiLevelType w:val="hybridMultilevel"/>
    <w:tmpl w:val="F37C9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7E1914"/>
    <w:multiLevelType w:val="hybridMultilevel"/>
    <w:tmpl w:val="8D0A439C"/>
    <w:lvl w:ilvl="0" w:tplc="4AC6DA7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03C1E"/>
    <w:multiLevelType w:val="hybridMultilevel"/>
    <w:tmpl w:val="F2684108"/>
    <w:lvl w:ilvl="0" w:tplc="885CBAFA">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B83C8A"/>
    <w:multiLevelType w:val="hybridMultilevel"/>
    <w:tmpl w:val="92A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825E3"/>
    <w:multiLevelType w:val="hybridMultilevel"/>
    <w:tmpl w:val="63AE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F67C7"/>
    <w:multiLevelType w:val="hybridMultilevel"/>
    <w:tmpl w:val="CDF823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F1B606D"/>
    <w:multiLevelType w:val="hybridMultilevel"/>
    <w:tmpl w:val="F286934A"/>
    <w:lvl w:ilvl="0" w:tplc="4FE69B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F3D30"/>
    <w:multiLevelType w:val="hybridMultilevel"/>
    <w:tmpl w:val="3390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7388A"/>
    <w:multiLevelType w:val="hybridMultilevel"/>
    <w:tmpl w:val="65E8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019DD"/>
    <w:multiLevelType w:val="hybridMultilevel"/>
    <w:tmpl w:val="E6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840F3"/>
    <w:multiLevelType w:val="hybridMultilevel"/>
    <w:tmpl w:val="77CE822C"/>
    <w:lvl w:ilvl="0" w:tplc="4566BC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15138"/>
    <w:multiLevelType w:val="hybridMultilevel"/>
    <w:tmpl w:val="24D2E7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509FC"/>
    <w:multiLevelType w:val="hybridMultilevel"/>
    <w:tmpl w:val="55087662"/>
    <w:lvl w:ilvl="0" w:tplc="1DF00A9A">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965BCA"/>
    <w:multiLevelType w:val="hybridMultilevel"/>
    <w:tmpl w:val="D38E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F165B"/>
    <w:multiLevelType w:val="hybridMultilevel"/>
    <w:tmpl w:val="9D4A9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764A32"/>
    <w:multiLevelType w:val="multilevel"/>
    <w:tmpl w:val="5C64D19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627C60"/>
    <w:multiLevelType w:val="hybridMultilevel"/>
    <w:tmpl w:val="673C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E7CBD"/>
    <w:multiLevelType w:val="hybridMultilevel"/>
    <w:tmpl w:val="B35A09DE"/>
    <w:lvl w:ilvl="0" w:tplc="DB76DB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08220C"/>
    <w:multiLevelType w:val="hybridMultilevel"/>
    <w:tmpl w:val="CE1CA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11"/>
  </w:num>
  <w:num w:numId="5">
    <w:abstractNumId w:val="21"/>
  </w:num>
  <w:num w:numId="6">
    <w:abstractNumId w:val="6"/>
  </w:num>
  <w:num w:numId="7">
    <w:abstractNumId w:val="25"/>
  </w:num>
  <w:num w:numId="8">
    <w:abstractNumId w:val="24"/>
  </w:num>
  <w:num w:numId="9">
    <w:abstractNumId w:val="20"/>
  </w:num>
  <w:num w:numId="10">
    <w:abstractNumId w:val="15"/>
  </w:num>
  <w:num w:numId="11">
    <w:abstractNumId w:val="5"/>
  </w:num>
  <w:num w:numId="12">
    <w:abstractNumId w:val="40"/>
  </w:num>
  <w:num w:numId="13">
    <w:abstractNumId w:val="28"/>
  </w:num>
  <w:num w:numId="14">
    <w:abstractNumId w:val="29"/>
  </w:num>
  <w:num w:numId="15">
    <w:abstractNumId w:val="10"/>
  </w:num>
  <w:num w:numId="16">
    <w:abstractNumId w:val="35"/>
  </w:num>
  <w:num w:numId="17">
    <w:abstractNumId w:val="18"/>
  </w:num>
  <w:num w:numId="18">
    <w:abstractNumId w:val="38"/>
  </w:num>
  <w:num w:numId="19">
    <w:abstractNumId w:val="12"/>
  </w:num>
  <w:num w:numId="20">
    <w:abstractNumId w:val="30"/>
  </w:num>
  <w:num w:numId="21">
    <w:abstractNumId w:val="39"/>
  </w:num>
  <w:num w:numId="22">
    <w:abstractNumId w:val="37"/>
  </w:num>
  <w:num w:numId="23">
    <w:abstractNumId w:val="14"/>
  </w:num>
  <w:num w:numId="24">
    <w:abstractNumId w:val="31"/>
  </w:num>
  <w:num w:numId="25">
    <w:abstractNumId w:val="42"/>
  </w:num>
  <w:num w:numId="26">
    <w:abstractNumId w:val="17"/>
  </w:num>
  <w:num w:numId="27">
    <w:abstractNumId w:val="8"/>
  </w:num>
  <w:num w:numId="28">
    <w:abstractNumId w:val="3"/>
  </w:num>
  <w:num w:numId="29">
    <w:abstractNumId w:val="19"/>
  </w:num>
  <w:num w:numId="30">
    <w:abstractNumId w:val="2"/>
  </w:num>
  <w:num w:numId="31">
    <w:abstractNumId w:val="22"/>
  </w:num>
  <w:num w:numId="32">
    <w:abstractNumId w:val="9"/>
  </w:num>
  <w:num w:numId="33">
    <w:abstractNumId w:val="36"/>
  </w:num>
  <w:num w:numId="34">
    <w:abstractNumId w:val="4"/>
  </w:num>
  <w:num w:numId="35">
    <w:abstractNumId w:val="27"/>
  </w:num>
  <w:num w:numId="36">
    <w:abstractNumId w:val="41"/>
  </w:num>
  <w:num w:numId="37">
    <w:abstractNumId w:val="32"/>
  </w:num>
  <w:num w:numId="38">
    <w:abstractNumId w:val="13"/>
  </w:num>
  <w:num w:numId="39">
    <w:abstractNumId w:val="16"/>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C2"/>
    <w:rsid w:val="0000073E"/>
    <w:rsid w:val="00007F18"/>
    <w:rsid w:val="000148D6"/>
    <w:rsid w:val="00023ED0"/>
    <w:rsid w:val="000253BB"/>
    <w:rsid w:val="000309B8"/>
    <w:rsid w:val="00031825"/>
    <w:rsid w:val="000320C2"/>
    <w:rsid w:val="000325B4"/>
    <w:rsid w:val="00036AA4"/>
    <w:rsid w:val="000374E8"/>
    <w:rsid w:val="000411CA"/>
    <w:rsid w:val="0004497A"/>
    <w:rsid w:val="00062FF7"/>
    <w:rsid w:val="0007256A"/>
    <w:rsid w:val="0007489E"/>
    <w:rsid w:val="00077137"/>
    <w:rsid w:val="00081568"/>
    <w:rsid w:val="00085ED4"/>
    <w:rsid w:val="000916D9"/>
    <w:rsid w:val="00096F97"/>
    <w:rsid w:val="000B148F"/>
    <w:rsid w:val="000B309C"/>
    <w:rsid w:val="000B3489"/>
    <w:rsid w:val="000C34DF"/>
    <w:rsid w:val="000C70B7"/>
    <w:rsid w:val="000D0769"/>
    <w:rsid w:val="000D63F2"/>
    <w:rsid w:val="000D6EF3"/>
    <w:rsid w:val="000E1FB8"/>
    <w:rsid w:val="000E6581"/>
    <w:rsid w:val="000E7118"/>
    <w:rsid w:val="000F4C85"/>
    <w:rsid w:val="000F546B"/>
    <w:rsid w:val="001000C3"/>
    <w:rsid w:val="00100D41"/>
    <w:rsid w:val="00101AE6"/>
    <w:rsid w:val="001113F6"/>
    <w:rsid w:val="00114237"/>
    <w:rsid w:val="00120000"/>
    <w:rsid w:val="001205AE"/>
    <w:rsid w:val="00120AED"/>
    <w:rsid w:val="00131C2B"/>
    <w:rsid w:val="00137FED"/>
    <w:rsid w:val="00145AD2"/>
    <w:rsid w:val="00151663"/>
    <w:rsid w:val="00166DBB"/>
    <w:rsid w:val="001839D1"/>
    <w:rsid w:val="001851A0"/>
    <w:rsid w:val="00186485"/>
    <w:rsid w:val="001965A8"/>
    <w:rsid w:val="001A3F41"/>
    <w:rsid w:val="001B293B"/>
    <w:rsid w:val="001B5B0D"/>
    <w:rsid w:val="001C2B4D"/>
    <w:rsid w:val="001D0DD9"/>
    <w:rsid w:val="001D5DCA"/>
    <w:rsid w:val="001E23AE"/>
    <w:rsid w:val="001E6E4A"/>
    <w:rsid w:val="001F2660"/>
    <w:rsid w:val="001F7B22"/>
    <w:rsid w:val="00202A3A"/>
    <w:rsid w:val="00214C64"/>
    <w:rsid w:val="002164F0"/>
    <w:rsid w:val="00217CAE"/>
    <w:rsid w:val="00222E90"/>
    <w:rsid w:val="0022334C"/>
    <w:rsid w:val="0022446D"/>
    <w:rsid w:val="00224F59"/>
    <w:rsid w:val="00232F72"/>
    <w:rsid w:val="00233AAB"/>
    <w:rsid w:val="0024760D"/>
    <w:rsid w:val="0025402A"/>
    <w:rsid w:val="0025487F"/>
    <w:rsid w:val="002552F9"/>
    <w:rsid w:val="002563C5"/>
    <w:rsid w:val="00261140"/>
    <w:rsid w:val="00263BAA"/>
    <w:rsid w:val="00263FB5"/>
    <w:rsid w:val="00264A41"/>
    <w:rsid w:val="002654FB"/>
    <w:rsid w:val="0027400F"/>
    <w:rsid w:val="002754BB"/>
    <w:rsid w:val="00280A4B"/>
    <w:rsid w:val="0028103C"/>
    <w:rsid w:val="00281207"/>
    <w:rsid w:val="00282E95"/>
    <w:rsid w:val="002833C0"/>
    <w:rsid w:val="00283B06"/>
    <w:rsid w:val="002937E0"/>
    <w:rsid w:val="0029514E"/>
    <w:rsid w:val="002A38CD"/>
    <w:rsid w:val="002A541E"/>
    <w:rsid w:val="002C3B3A"/>
    <w:rsid w:val="002D2CAE"/>
    <w:rsid w:val="002D4F5B"/>
    <w:rsid w:val="002D6DC1"/>
    <w:rsid w:val="002E4E30"/>
    <w:rsid w:val="002F41F0"/>
    <w:rsid w:val="00304901"/>
    <w:rsid w:val="00306272"/>
    <w:rsid w:val="0031656C"/>
    <w:rsid w:val="00316DDC"/>
    <w:rsid w:val="00332CE5"/>
    <w:rsid w:val="0033462C"/>
    <w:rsid w:val="00334D9B"/>
    <w:rsid w:val="00336D34"/>
    <w:rsid w:val="003470AB"/>
    <w:rsid w:val="00347B76"/>
    <w:rsid w:val="00351D5E"/>
    <w:rsid w:val="00365C1C"/>
    <w:rsid w:val="00365FDD"/>
    <w:rsid w:val="00366F1F"/>
    <w:rsid w:val="00367346"/>
    <w:rsid w:val="00373284"/>
    <w:rsid w:val="00384DEB"/>
    <w:rsid w:val="00392E90"/>
    <w:rsid w:val="003935C5"/>
    <w:rsid w:val="003A11A6"/>
    <w:rsid w:val="003B72E8"/>
    <w:rsid w:val="003C02CB"/>
    <w:rsid w:val="003C24B0"/>
    <w:rsid w:val="003C32FB"/>
    <w:rsid w:val="003D0920"/>
    <w:rsid w:val="003D2BCE"/>
    <w:rsid w:val="003D4979"/>
    <w:rsid w:val="003D54C9"/>
    <w:rsid w:val="003D5851"/>
    <w:rsid w:val="003E2CA0"/>
    <w:rsid w:val="003E3AEC"/>
    <w:rsid w:val="003E3B07"/>
    <w:rsid w:val="003E6149"/>
    <w:rsid w:val="003E6A89"/>
    <w:rsid w:val="003F03A6"/>
    <w:rsid w:val="003F0F71"/>
    <w:rsid w:val="003F48E5"/>
    <w:rsid w:val="003F7AA2"/>
    <w:rsid w:val="00400301"/>
    <w:rsid w:val="00405A2D"/>
    <w:rsid w:val="004107AC"/>
    <w:rsid w:val="004144EA"/>
    <w:rsid w:val="004273E1"/>
    <w:rsid w:val="004309C4"/>
    <w:rsid w:val="00433CC4"/>
    <w:rsid w:val="004378A5"/>
    <w:rsid w:val="00441503"/>
    <w:rsid w:val="004458F3"/>
    <w:rsid w:val="00450689"/>
    <w:rsid w:val="00450F89"/>
    <w:rsid w:val="004665F8"/>
    <w:rsid w:val="0047096A"/>
    <w:rsid w:val="00473B7A"/>
    <w:rsid w:val="00474C03"/>
    <w:rsid w:val="00475DEC"/>
    <w:rsid w:val="0048336D"/>
    <w:rsid w:val="00490BF9"/>
    <w:rsid w:val="00492991"/>
    <w:rsid w:val="0049367B"/>
    <w:rsid w:val="00494659"/>
    <w:rsid w:val="00495030"/>
    <w:rsid w:val="004A010F"/>
    <w:rsid w:val="004A1A00"/>
    <w:rsid w:val="004A262D"/>
    <w:rsid w:val="004A4C69"/>
    <w:rsid w:val="004A7D81"/>
    <w:rsid w:val="004B4058"/>
    <w:rsid w:val="004B55D2"/>
    <w:rsid w:val="004B61EA"/>
    <w:rsid w:val="004C4F56"/>
    <w:rsid w:val="004C604D"/>
    <w:rsid w:val="004D0914"/>
    <w:rsid w:val="004D32C7"/>
    <w:rsid w:val="004D4695"/>
    <w:rsid w:val="004D6C6F"/>
    <w:rsid w:val="004E1632"/>
    <w:rsid w:val="004E2869"/>
    <w:rsid w:val="004E50B0"/>
    <w:rsid w:val="004E616D"/>
    <w:rsid w:val="004F1C6D"/>
    <w:rsid w:val="0050391D"/>
    <w:rsid w:val="005163C4"/>
    <w:rsid w:val="00517EA9"/>
    <w:rsid w:val="00523E2F"/>
    <w:rsid w:val="00530C5F"/>
    <w:rsid w:val="005364CB"/>
    <w:rsid w:val="00536584"/>
    <w:rsid w:val="0053769C"/>
    <w:rsid w:val="00540340"/>
    <w:rsid w:val="005409A3"/>
    <w:rsid w:val="00546071"/>
    <w:rsid w:val="00547C35"/>
    <w:rsid w:val="00551D43"/>
    <w:rsid w:val="00552326"/>
    <w:rsid w:val="00552F03"/>
    <w:rsid w:val="00557F1A"/>
    <w:rsid w:val="00561093"/>
    <w:rsid w:val="00561E5C"/>
    <w:rsid w:val="00563081"/>
    <w:rsid w:val="005639BE"/>
    <w:rsid w:val="00566320"/>
    <w:rsid w:val="00567A04"/>
    <w:rsid w:val="005717AD"/>
    <w:rsid w:val="005802D8"/>
    <w:rsid w:val="0058119A"/>
    <w:rsid w:val="00593783"/>
    <w:rsid w:val="00595DE7"/>
    <w:rsid w:val="005967EA"/>
    <w:rsid w:val="00597E40"/>
    <w:rsid w:val="005A08F2"/>
    <w:rsid w:val="005A4650"/>
    <w:rsid w:val="005A7CB0"/>
    <w:rsid w:val="005B0103"/>
    <w:rsid w:val="005B1319"/>
    <w:rsid w:val="005B33EC"/>
    <w:rsid w:val="005C21E6"/>
    <w:rsid w:val="005C49B3"/>
    <w:rsid w:val="005D2B7D"/>
    <w:rsid w:val="005F2CB9"/>
    <w:rsid w:val="005F36BA"/>
    <w:rsid w:val="00601BA4"/>
    <w:rsid w:val="00610828"/>
    <w:rsid w:val="0061259A"/>
    <w:rsid w:val="0062666C"/>
    <w:rsid w:val="006266F8"/>
    <w:rsid w:val="00632CF3"/>
    <w:rsid w:val="006338C7"/>
    <w:rsid w:val="00634AD6"/>
    <w:rsid w:val="00637443"/>
    <w:rsid w:val="00653714"/>
    <w:rsid w:val="00662823"/>
    <w:rsid w:val="00663A34"/>
    <w:rsid w:val="00664DF0"/>
    <w:rsid w:val="00664E6C"/>
    <w:rsid w:val="00665801"/>
    <w:rsid w:val="00670D96"/>
    <w:rsid w:val="00671F18"/>
    <w:rsid w:val="0067278F"/>
    <w:rsid w:val="00673019"/>
    <w:rsid w:val="00674106"/>
    <w:rsid w:val="00685F73"/>
    <w:rsid w:val="00686857"/>
    <w:rsid w:val="00690E4F"/>
    <w:rsid w:val="00692CEA"/>
    <w:rsid w:val="006958BD"/>
    <w:rsid w:val="006A0118"/>
    <w:rsid w:val="006A43FD"/>
    <w:rsid w:val="006B49A7"/>
    <w:rsid w:val="006B6654"/>
    <w:rsid w:val="006C2F7D"/>
    <w:rsid w:val="006C52E5"/>
    <w:rsid w:val="006C7782"/>
    <w:rsid w:val="006D146D"/>
    <w:rsid w:val="006D2862"/>
    <w:rsid w:val="006D3A2F"/>
    <w:rsid w:val="006D45CB"/>
    <w:rsid w:val="006D4748"/>
    <w:rsid w:val="006D4EA8"/>
    <w:rsid w:val="006D6112"/>
    <w:rsid w:val="006D669D"/>
    <w:rsid w:val="006D7468"/>
    <w:rsid w:val="006D7516"/>
    <w:rsid w:val="006E36E7"/>
    <w:rsid w:val="006E4027"/>
    <w:rsid w:val="006E4D57"/>
    <w:rsid w:val="006F2174"/>
    <w:rsid w:val="006F4311"/>
    <w:rsid w:val="006F662B"/>
    <w:rsid w:val="007039C9"/>
    <w:rsid w:val="00705986"/>
    <w:rsid w:val="007166BF"/>
    <w:rsid w:val="007169BA"/>
    <w:rsid w:val="00721E9D"/>
    <w:rsid w:val="007300A3"/>
    <w:rsid w:val="00731085"/>
    <w:rsid w:val="00731821"/>
    <w:rsid w:val="00737373"/>
    <w:rsid w:val="007423CD"/>
    <w:rsid w:val="00742DF9"/>
    <w:rsid w:val="00752046"/>
    <w:rsid w:val="00752F08"/>
    <w:rsid w:val="007532D0"/>
    <w:rsid w:val="0075668F"/>
    <w:rsid w:val="00761F38"/>
    <w:rsid w:val="007647CF"/>
    <w:rsid w:val="00770EF9"/>
    <w:rsid w:val="00771F2B"/>
    <w:rsid w:val="00774602"/>
    <w:rsid w:val="00775DA0"/>
    <w:rsid w:val="00777B47"/>
    <w:rsid w:val="00783EE6"/>
    <w:rsid w:val="00784619"/>
    <w:rsid w:val="0079075B"/>
    <w:rsid w:val="00790F7F"/>
    <w:rsid w:val="00794A4F"/>
    <w:rsid w:val="00795FC2"/>
    <w:rsid w:val="007969A8"/>
    <w:rsid w:val="00796D1D"/>
    <w:rsid w:val="007A0B52"/>
    <w:rsid w:val="007A4D3C"/>
    <w:rsid w:val="007A5E13"/>
    <w:rsid w:val="007A6F2F"/>
    <w:rsid w:val="007B0591"/>
    <w:rsid w:val="007B389F"/>
    <w:rsid w:val="007B4898"/>
    <w:rsid w:val="007B62A6"/>
    <w:rsid w:val="007C2FC4"/>
    <w:rsid w:val="007C3947"/>
    <w:rsid w:val="007C4EE3"/>
    <w:rsid w:val="007D497A"/>
    <w:rsid w:val="007D4BBC"/>
    <w:rsid w:val="007E1DBC"/>
    <w:rsid w:val="007E20F0"/>
    <w:rsid w:val="007E6985"/>
    <w:rsid w:val="007F28D1"/>
    <w:rsid w:val="007F5CD4"/>
    <w:rsid w:val="007F5E55"/>
    <w:rsid w:val="00800E15"/>
    <w:rsid w:val="00802F46"/>
    <w:rsid w:val="00810118"/>
    <w:rsid w:val="00811388"/>
    <w:rsid w:val="00812197"/>
    <w:rsid w:val="00812C82"/>
    <w:rsid w:val="00815A98"/>
    <w:rsid w:val="00821F39"/>
    <w:rsid w:val="00823C77"/>
    <w:rsid w:val="00825CB0"/>
    <w:rsid w:val="008316FA"/>
    <w:rsid w:val="008324BA"/>
    <w:rsid w:val="00840C46"/>
    <w:rsid w:val="00855D55"/>
    <w:rsid w:val="00856FCB"/>
    <w:rsid w:val="00861056"/>
    <w:rsid w:val="008665D2"/>
    <w:rsid w:val="00866718"/>
    <w:rsid w:val="00871F2F"/>
    <w:rsid w:val="0087263F"/>
    <w:rsid w:val="00874189"/>
    <w:rsid w:val="0088388B"/>
    <w:rsid w:val="00884C60"/>
    <w:rsid w:val="008908E0"/>
    <w:rsid w:val="00893D0F"/>
    <w:rsid w:val="00895947"/>
    <w:rsid w:val="008A2707"/>
    <w:rsid w:val="008C204E"/>
    <w:rsid w:val="008D02A9"/>
    <w:rsid w:val="008D1AEB"/>
    <w:rsid w:val="008D1D74"/>
    <w:rsid w:val="008D5EDC"/>
    <w:rsid w:val="008D7955"/>
    <w:rsid w:val="008D7F1E"/>
    <w:rsid w:val="008E23DA"/>
    <w:rsid w:val="00916C18"/>
    <w:rsid w:val="009172D5"/>
    <w:rsid w:val="00917BD6"/>
    <w:rsid w:val="00921B4E"/>
    <w:rsid w:val="009222F0"/>
    <w:rsid w:val="00932F9B"/>
    <w:rsid w:val="00934784"/>
    <w:rsid w:val="0093629F"/>
    <w:rsid w:val="00944D63"/>
    <w:rsid w:val="00953399"/>
    <w:rsid w:val="0096415D"/>
    <w:rsid w:val="009658CD"/>
    <w:rsid w:val="009668B0"/>
    <w:rsid w:val="0097245B"/>
    <w:rsid w:val="00984B21"/>
    <w:rsid w:val="009879E6"/>
    <w:rsid w:val="00993312"/>
    <w:rsid w:val="0099408F"/>
    <w:rsid w:val="00994BB5"/>
    <w:rsid w:val="00996FCD"/>
    <w:rsid w:val="00997068"/>
    <w:rsid w:val="009A209F"/>
    <w:rsid w:val="009A508B"/>
    <w:rsid w:val="009A7299"/>
    <w:rsid w:val="009B265F"/>
    <w:rsid w:val="009B3BE3"/>
    <w:rsid w:val="009B78C3"/>
    <w:rsid w:val="009B7FFD"/>
    <w:rsid w:val="009C1668"/>
    <w:rsid w:val="009C424A"/>
    <w:rsid w:val="009C5C57"/>
    <w:rsid w:val="009D5BEE"/>
    <w:rsid w:val="009E6255"/>
    <w:rsid w:val="009F260B"/>
    <w:rsid w:val="009F2EF7"/>
    <w:rsid w:val="009F5D6E"/>
    <w:rsid w:val="009F76C3"/>
    <w:rsid w:val="009F7FC4"/>
    <w:rsid w:val="00A016AD"/>
    <w:rsid w:val="00A0309F"/>
    <w:rsid w:val="00A062E5"/>
    <w:rsid w:val="00A13872"/>
    <w:rsid w:val="00A20E21"/>
    <w:rsid w:val="00A25CD6"/>
    <w:rsid w:val="00A33499"/>
    <w:rsid w:val="00A4006B"/>
    <w:rsid w:val="00A4115A"/>
    <w:rsid w:val="00A43DD3"/>
    <w:rsid w:val="00A546DC"/>
    <w:rsid w:val="00A61C33"/>
    <w:rsid w:val="00A62CAD"/>
    <w:rsid w:val="00A749EA"/>
    <w:rsid w:val="00A77551"/>
    <w:rsid w:val="00A77929"/>
    <w:rsid w:val="00A82062"/>
    <w:rsid w:val="00A82429"/>
    <w:rsid w:val="00A848AC"/>
    <w:rsid w:val="00A95DD1"/>
    <w:rsid w:val="00A97EBE"/>
    <w:rsid w:val="00AA01A4"/>
    <w:rsid w:val="00AA1815"/>
    <w:rsid w:val="00AA1B50"/>
    <w:rsid w:val="00AA2508"/>
    <w:rsid w:val="00AA4637"/>
    <w:rsid w:val="00AB434E"/>
    <w:rsid w:val="00AC15B3"/>
    <w:rsid w:val="00AC416F"/>
    <w:rsid w:val="00AC5D56"/>
    <w:rsid w:val="00AD5593"/>
    <w:rsid w:val="00AD6325"/>
    <w:rsid w:val="00AF1240"/>
    <w:rsid w:val="00AF7220"/>
    <w:rsid w:val="00B00A58"/>
    <w:rsid w:val="00B03C41"/>
    <w:rsid w:val="00B042F8"/>
    <w:rsid w:val="00B102DC"/>
    <w:rsid w:val="00B24E43"/>
    <w:rsid w:val="00B26BCC"/>
    <w:rsid w:val="00B27C27"/>
    <w:rsid w:val="00B32481"/>
    <w:rsid w:val="00B36E19"/>
    <w:rsid w:val="00B42BF3"/>
    <w:rsid w:val="00B4351D"/>
    <w:rsid w:val="00B45942"/>
    <w:rsid w:val="00B47F67"/>
    <w:rsid w:val="00B52EFC"/>
    <w:rsid w:val="00B56452"/>
    <w:rsid w:val="00B62054"/>
    <w:rsid w:val="00B665C9"/>
    <w:rsid w:val="00B66E6D"/>
    <w:rsid w:val="00B76D83"/>
    <w:rsid w:val="00B83D4A"/>
    <w:rsid w:val="00B90758"/>
    <w:rsid w:val="00B914F9"/>
    <w:rsid w:val="00B93A76"/>
    <w:rsid w:val="00BA119A"/>
    <w:rsid w:val="00BA1AC0"/>
    <w:rsid w:val="00BA3C5A"/>
    <w:rsid w:val="00BA3F9E"/>
    <w:rsid w:val="00BB13D6"/>
    <w:rsid w:val="00BB5E97"/>
    <w:rsid w:val="00BC1563"/>
    <w:rsid w:val="00BC6C0A"/>
    <w:rsid w:val="00BD1E5A"/>
    <w:rsid w:val="00BD44C7"/>
    <w:rsid w:val="00BD465F"/>
    <w:rsid w:val="00BD58CB"/>
    <w:rsid w:val="00BD5B91"/>
    <w:rsid w:val="00BD7C7B"/>
    <w:rsid w:val="00BE2E15"/>
    <w:rsid w:val="00BF02D3"/>
    <w:rsid w:val="00BF299B"/>
    <w:rsid w:val="00BF6C7B"/>
    <w:rsid w:val="00C12DD2"/>
    <w:rsid w:val="00C16F2B"/>
    <w:rsid w:val="00C34165"/>
    <w:rsid w:val="00C34E09"/>
    <w:rsid w:val="00C37AA2"/>
    <w:rsid w:val="00C42A3F"/>
    <w:rsid w:val="00C452C3"/>
    <w:rsid w:val="00C517D1"/>
    <w:rsid w:val="00C660D4"/>
    <w:rsid w:val="00C66978"/>
    <w:rsid w:val="00C73678"/>
    <w:rsid w:val="00C803DC"/>
    <w:rsid w:val="00C814F0"/>
    <w:rsid w:val="00C81FEB"/>
    <w:rsid w:val="00C917F6"/>
    <w:rsid w:val="00C91D8B"/>
    <w:rsid w:val="00C9555E"/>
    <w:rsid w:val="00C95E6B"/>
    <w:rsid w:val="00CA08E6"/>
    <w:rsid w:val="00CA2985"/>
    <w:rsid w:val="00CA32E3"/>
    <w:rsid w:val="00CA7AF3"/>
    <w:rsid w:val="00CB13B8"/>
    <w:rsid w:val="00CB3D22"/>
    <w:rsid w:val="00CB4463"/>
    <w:rsid w:val="00CB69F6"/>
    <w:rsid w:val="00CB7770"/>
    <w:rsid w:val="00CC2F8A"/>
    <w:rsid w:val="00CD0129"/>
    <w:rsid w:val="00CD396A"/>
    <w:rsid w:val="00CD5C62"/>
    <w:rsid w:val="00CE218F"/>
    <w:rsid w:val="00CE39E9"/>
    <w:rsid w:val="00CE5BA4"/>
    <w:rsid w:val="00CE7CC9"/>
    <w:rsid w:val="00CF0721"/>
    <w:rsid w:val="00CF2588"/>
    <w:rsid w:val="00CF485C"/>
    <w:rsid w:val="00CF7498"/>
    <w:rsid w:val="00D015DA"/>
    <w:rsid w:val="00D050DF"/>
    <w:rsid w:val="00D10F5B"/>
    <w:rsid w:val="00D2441F"/>
    <w:rsid w:val="00D27814"/>
    <w:rsid w:val="00D4782D"/>
    <w:rsid w:val="00D540F3"/>
    <w:rsid w:val="00D577A5"/>
    <w:rsid w:val="00D6020B"/>
    <w:rsid w:val="00D61050"/>
    <w:rsid w:val="00D61B29"/>
    <w:rsid w:val="00D63CDD"/>
    <w:rsid w:val="00D671E2"/>
    <w:rsid w:val="00D72AD4"/>
    <w:rsid w:val="00D746D2"/>
    <w:rsid w:val="00D769FA"/>
    <w:rsid w:val="00D77FAA"/>
    <w:rsid w:val="00D801CF"/>
    <w:rsid w:val="00D8174C"/>
    <w:rsid w:val="00D829BC"/>
    <w:rsid w:val="00D83DBC"/>
    <w:rsid w:val="00D878A8"/>
    <w:rsid w:val="00D900D8"/>
    <w:rsid w:val="00D94A7F"/>
    <w:rsid w:val="00D96037"/>
    <w:rsid w:val="00DA09B8"/>
    <w:rsid w:val="00DB1136"/>
    <w:rsid w:val="00DB2A9E"/>
    <w:rsid w:val="00DB6B6D"/>
    <w:rsid w:val="00DB7B03"/>
    <w:rsid w:val="00DC27D1"/>
    <w:rsid w:val="00DC3CFA"/>
    <w:rsid w:val="00DC44DD"/>
    <w:rsid w:val="00DE3D75"/>
    <w:rsid w:val="00DE3E49"/>
    <w:rsid w:val="00DE6C20"/>
    <w:rsid w:val="00DF31C9"/>
    <w:rsid w:val="00DF4DD6"/>
    <w:rsid w:val="00DF672F"/>
    <w:rsid w:val="00E01692"/>
    <w:rsid w:val="00E02CCF"/>
    <w:rsid w:val="00E05728"/>
    <w:rsid w:val="00E10428"/>
    <w:rsid w:val="00E11264"/>
    <w:rsid w:val="00E1471F"/>
    <w:rsid w:val="00E15829"/>
    <w:rsid w:val="00E1696D"/>
    <w:rsid w:val="00E24DD4"/>
    <w:rsid w:val="00E26B7E"/>
    <w:rsid w:val="00E30782"/>
    <w:rsid w:val="00E319D1"/>
    <w:rsid w:val="00E350DD"/>
    <w:rsid w:val="00E35A06"/>
    <w:rsid w:val="00E423B9"/>
    <w:rsid w:val="00E42E58"/>
    <w:rsid w:val="00E45132"/>
    <w:rsid w:val="00E46879"/>
    <w:rsid w:val="00E52410"/>
    <w:rsid w:val="00E53731"/>
    <w:rsid w:val="00E54A48"/>
    <w:rsid w:val="00E61BA0"/>
    <w:rsid w:val="00E61C78"/>
    <w:rsid w:val="00E63D94"/>
    <w:rsid w:val="00E76FFD"/>
    <w:rsid w:val="00E77104"/>
    <w:rsid w:val="00E8092E"/>
    <w:rsid w:val="00E82D84"/>
    <w:rsid w:val="00E87AC5"/>
    <w:rsid w:val="00E90871"/>
    <w:rsid w:val="00E92FBC"/>
    <w:rsid w:val="00E94834"/>
    <w:rsid w:val="00E96973"/>
    <w:rsid w:val="00EA2267"/>
    <w:rsid w:val="00EA47C2"/>
    <w:rsid w:val="00EA4B35"/>
    <w:rsid w:val="00EA66DE"/>
    <w:rsid w:val="00EA75D0"/>
    <w:rsid w:val="00EB343E"/>
    <w:rsid w:val="00EB3602"/>
    <w:rsid w:val="00EB410A"/>
    <w:rsid w:val="00EB565F"/>
    <w:rsid w:val="00EC1ED9"/>
    <w:rsid w:val="00EC3B45"/>
    <w:rsid w:val="00EC70E4"/>
    <w:rsid w:val="00EC72B1"/>
    <w:rsid w:val="00EC74BD"/>
    <w:rsid w:val="00EC7DEF"/>
    <w:rsid w:val="00ED3700"/>
    <w:rsid w:val="00ED5F24"/>
    <w:rsid w:val="00ED63B7"/>
    <w:rsid w:val="00ED758C"/>
    <w:rsid w:val="00ED7AFF"/>
    <w:rsid w:val="00EE06A1"/>
    <w:rsid w:val="00EE1ECC"/>
    <w:rsid w:val="00EE4502"/>
    <w:rsid w:val="00EE5FBB"/>
    <w:rsid w:val="00EE7624"/>
    <w:rsid w:val="00EF4658"/>
    <w:rsid w:val="00F05EC6"/>
    <w:rsid w:val="00F16940"/>
    <w:rsid w:val="00F20581"/>
    <w:rsid w:val="00F23059"/>
    <w:rsid w:val="00F25FD2"/>
    <w:rsid w:val="00F34928"/>
    <w:rsid w:val="00F367D6"/>
    <w:rsid w:val="00F3772E"/>
    <w:rsid w:val="00F42FB2"/>
    <w:rsid w:val="00F44E63"/>
    <w:rsid w:val="00F45B1A"/>
    <w:rsid w:val="00F466E0"/>
    <w:rsid w:val="00F5240B"/>
    <w:rsid w:val="00F5471C"/>
    <w:rsid w:val="00F54727"/>
    <w:rsid w:val="00F55BA7"/>
    <w:rsid w:val="00F56A39"/>
    <w:rsid w:val="00F615A2"/>
    <w:rsid w:val="00F62257"/>
    <w:rsid w:val="00F66F91"/>
    <w:rsid w:val="00F76DE7"/>
    <w:rsid w:val="00F80165"/>
    <w:rsid w:val="00F804C9"/>
    <w:rsid w:val="00F824A9"/>
    <w:rsid w:val="00F84280"/>
    <w:rsid w:val="00F84B4D"/>
    <w:rsid w:val="00F94C83"/>
    <w:rsid w:val="00F9708E"/>
    <w:rsid w:val="00FA07E8"/>
    <w:rsid w:val="00FC43D7"/>
    <w:rsid w:val="00FC55B1"/>
    <w:rsid w:val="00FC5973"/>
    <w:rsid w:val="00FD3995"/>
    <w:rsid w:val="00FD449A"/>
    <w:rsid w:val="00FD57FF"/>
    <w:rsid w:val="00FE19AC"/>
    <w:rsid w:val="00FE3947"/>
    <w:rsid w:val="00FE43A1"/>
    <w:rsid w:val="00FF04D1"/>
    <w:rsid w:val="00FF07CB"/>
    <w:rsid w:val="00FF2CE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0CED5C"/>
  <w15:docId w15:val="{FC6D6996-4A2A-4C15-AC08-E5D5B968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9A8"/>
  </w:style>
  <w:style w:type="paragraph" w:styleId="Heading1">
    <w:name w:val="heading 1"/>
    <w:basedOn w:val="Normal"/>
    <w:next w:val="Normal"/>
    <w:link w:val="Heading1Char"/>
    <w:uiPriority w:val="9"/>
    <w:qFormat/>
    <w:rsid w:val="007969A8"/>
    <w:pPr>
      <w:keepNext/>
      <w:jc w:val="center"/>
      <w:outlineLvl w:val="0"/>
    </w:pPr>
    <w:rPr>
      <w:b/>
    </w:rPr>
  </w:style>
  <w:style w:type="paragraph" w:styleId="Heading2">
    <w:name w:val="heading 2"/>
    <w:basedOn w:val="Normal"/>
    <w:next w:val="Normal"/>
    <w:link w:val="Heading2Char"/>
    <w:uiPriority w:val="9"/>
    <w:qFormat/>
    <w:rsid w:val="007969A8"/>
    <w:pPr>
      <w:keepNext/>
      <w:jc w:val="center"/>
      <w:outlineLvl w:val="1"/>
    </w:pPr>
    <w:rPr>
      <w:b/>
      <w:color w:val="000000"/>
    </w:rPr>
  </w:style>
  <w:style w:type="paragraph" w:styleId="Heading3">
    <w:name w:val="heading 3"/>
    <w:basedOn w:val="Normal"/>
    <w:next w:val="Normal"/>
    <w:qFormat/>
    <w:rsid w:val="007969A8"/>
    <w:pPr>
      <w:keepNext/>
      <w:jc w:val="center"/>
      <w:outlineLvl w:val="2"/>
    </w:pPr>
    <w:rPr>
      <w:b/>
      <w:color w:val="000000"/>
      <w:sz w:val="22"/>
    </w:rPr>
  </w:style>
  <w:style w:type="paragraph" w:styleId="Heading4">
    <w:name w:val="heading 4"/>
    <w:basedOn w:val="Normal"/>
    <w:next w:val="Normal"/>
    <w:qFormat/>
    <w:rsid w:val="007969A8"/>
    <w:pPr>
      <w:keepNext/>
      <w:ind w:left="720"/>
      <w:jc w:val="both"/>
      <w:outlineLvl w:val="3"/>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9A8"/>
    <w:pPr>
      <w:tabs>
        <w:tab w:val="center" w:pos="4320"/>
        <w:tab w:val="right" w:pos="8640"/>
      </w:tabs>
    </w:pPr>
  </w:style>
  <w:style w:type="paragraph" w:styleId="Footer">
    <w:name w:val="footer"/>
    <w:basedOn w:val="Normal"/>
    <w:link w:val="FooterChar"/>
    <w:uiPriority w:val="99"/>
    <w:rsid w:val="007969A8"/>
    <w:pPr>
      <w:tabs>
        <w:tab w:val="center" w:pos="4320"/>
        <w:tab w:val="right" w:pos="8640"/>
      </w:tabs>
    </w:pPr>
  </w:style>
  <w:style w:type="character" w:styleId="HTMLTypewriter">
    <w:name w:val="HTML Typewriter"/>
    <w:basedOn w:val="DefaultParagraphFont"/>
    <w:rsid w:val="007969A8"/>
    <w:rPr>
      <w:rFonts w:ascii="Arial Unicode MS" w:eastAsia="Arial Unicode MS" w:hAnsi="Arial Unicode MS" w:cs="Arial Unicode MS"/>
      <w:sz w:val="20"/>
      <w:szCs w:val="20"/>
    </w:rPr>
  </w:style>
  <w:style w:type="paragraph" w:styleId="NormalWeb">
    <w:name w:val="Normal (Web)"/>
    <w:basedOn w:val="Normal"/>
    <w:uiPriority w:val="99"/>
    <w:rsid w:val="007969A8"/>
    <w:pPr>
      <w:spacing w:before="100" w:beforeAutospacing="1" w:after="100" w:afterAutospacing="1"/>
    </w:pPr>
  </w:style>
  <w:style w:type="paragraph" w:styleId="BodyText">
    <w:name w:val="Body Text"/>
    <w:basedOn w:val="Normal"/>
    <w:rsid w:val="007969A8"/>
    <w:pPr>
      <w:jc w:val="both"/>
    </w:pPr>
    <w:rPr>
      <w:color w:val="000000"/>
      <w:szCs w:val="20"/>
    </w:rPr>
  </w:style>
  <w:style w:type="paragraph" w:customStyle="1" w:styleId="Default">
    <w:name w:val="Default"/>
    <w:rsid w:val="007969A8"/>
    <w:pPr>
      <w:autoSpaceDE w:val="0"/>
      <w:autoSpaceDN w:val="0"/>
      <w:adjustRightInd w:val="0"/>
    </w:pPr>
    <w:rPr>
      <w:rFonts w:ascii="Arial" w:hAnsi="Arial" w:cs="Arial"/>
      <w:color w:val="000000"/>
      <w:szCs w:val="24"/>
    </w:rPr>
  </w:style>
  <w:style w:type="paragraph" w:styleId="HTMLPreformatted">
    <w:name w:val="HTML Preformatted"/>
    <w:basedOn w:val="Normal"/>
    <w:rsid w:val="0079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7969A8"/>
    <w:pPr>
      <w:jc w:val="both"/>
    </w:pPr>
  </w:style>
  <w:style w:type="character" w:styleId="PageNumber">
    <w:name w:val="page number"/>
    <w:basedOn w:val="DefaultParagraphFont"/>
    <w:rsid w:val="007969A8"/>
  </w:style>
  <w:style w:type="paragraph" w:customStyle="1" w:styleId="Normal1">
    <w:name w:val="Normal+1"/>
    <w:basedOn w:val="Default"/>
    <w:next w:val="Default"/>
    <w:rsid w:val="00FC55B1"/>
    <w:rPr>
      <w:rFonts w:cs="Times New Roman"/>
      <w:color w:val="auto"/>
    </w:rPr>
  </w:style>
  <w:style w:type="paragraph" w:styleId="BodyText3">
    <w:name w:val="Body Text 3"/>
    <w:basedOn w:val="Normal"/>
    <w:rsid w:val="00FC55B1"/>
    <w:pPr>
      <w:spacing w:after="120"/>
    </w:pPr>
    <w:rPr>
      <w:sz w:val="16"/>
      <w:szCs w:val="16"/>
    </w:rPr>
  </w:style>
  <w:style w:type="character" w:customStyle="1" w:styleId="yshortcuts">
    <w:name w:val="yshortcuts"/>
    <w:basedOn w:val="DefaultParagraphFont"/>
    <w:rsid w:val="00FF07CB"/>
  </w:style>
  <w:style w:type="character" w:styleId="Strong">
    <w:name w:val="Strong"/>
    <w:basedOn w:val="DefaultParagraphFont"/>
    <w:uiPriority w:val="22"/>
    <w:qFormat/>
    <w:rsid w:val="00561E5C"/>
    <w:rPr>
      <w:b/>
      <w:bCs/>
    </w:rPr>
  </w:style>
  <w:style w:type="character" w:customStyle="1" w:styleId="titolo">
    <w:name w:val="titolo"/>
    <w:basedOn w:val="DefaultParagraphFont"/>
    <w:rsid w:val="00561E5C"/>
  </w:style>
  <w:style w:type="paragraph" w:styleId="BalloonText">
    <w:name w:val="Balloon Text"/>
    <w:basedOn w:val="Normal"/>
    <w:link w:val="BalloonTextChar"/>
    <w:rsid w:val="00A43DD3"/>
    <w:rPr>
      <w:rFonts w:ascii="Tahoma" w:hAnsi="Tahoma" w:cs="Tahoma"/>
      <w:sz w:val="16"/>
      <w:szCs w:val="16"/>
    </w:rPr>
  </w:style>
  <w:style w:type="character" w:customStyle="1" w:styleId="BalloonTextChar">
    <w:name w:val="Balloon Text Char"/>
    <w:basedOn w:val="DefaultParagraphFont"/>
    <w:link w:val="BalloonText"/>
    <w:rsid w:val="00A43DD3"/>
    <w:rPr>
      <w:rFonts w:ascii="Tahoma" w:hAnsi="Tahoma" w:cs="Tahoma"/>
      <w:sz w:val="16"/>
      <w:szCs w:val="16"/>
    </w:rPr>
  </w:style>
  <w:style w:type="character" w:styleId="Hyperlink">
    <w:name w:val="Hyperlink"/>
    <w:basedOn w:val="DefaultParagraphFont"/>
    <w:uiPriority w:val="99"/>
    <w:unhideWhenUsed/>
    <w:rsid w:val="00120000"/>
    <w:rPr>
      <w:color w:val="0000FF"/>
      <w:u w:val="single"/>
    </w:rPr>
  </w:style>
  <w:style w:type="paragraph" w:customStyle="1" w:styleId="yiv2062654053msonormal">
    <w:name w:val="yiv2062654053msonormal"/>
    <w:basedOn w:val="Normal"/>
    <w:rsid w:val="00120000"/>
    <w:pPr>
      <w:spacing w:before="100" w:beforeAutospacing="1" w:after="100" w:afterAutospacing="1"/>
    </w:pPr>
  </w:style>
  <w:style w:type="paragraph" w:styleId="ListParagraph">
    <w:name w:val="List Paragraph"/>
    <w:aliases w:val="List Paragraph (numbered (a)),En tête 1"/>
    <w:basedOn w:val="Normal"/>
    <w:link w:val="ListParagraphChar"/>
    <w:uiPriority w:val="34"/>
    <w:qFormat/>
    <w:rsid w:val="001D5DCA"/>
    <w:pPr>
      <w:spacing w:after="200" w:line="276" w:lineRule="auto"/>
      <w:ind w:left="720"/>
      <w:contextualSpacing/>
    </w:pPr>
    <w:rPr>
      <w:rFonts w:ascii="Calibri" w:hAnsi="Calibri"/>
      <w:sz w:val="22"/>
      <w:lang w:val="en-GB" w:eastAsia="en-GB"/>
    </w:rPr>
  </w:style>
  <w:style w:type="character" w:customStyle="1" w:styleId="FooterChar">
    <w:name w:val="Footer Char"/>
    <w:basedOn w:val="DefaultParagraphFont"/>
    <w:link w:val="Footer"/>
    <w:uiPriority w:val="99"/>
    <w:rsid w:val="009F76C3"/>
    <w:rPr>
      <w:sz w:val="24"/>
      <w:szCs w:val="24"/>
    </w:rPr>
  </w:style>
  <w:style w:type="character" w:customStyle="1" w:styleId="street-address">
    <w:name w:val="street-address"/>
    <w:basedOn w:val="DefaultParagraphFont"/>
    <w:rsid w:val="00373284"/>
  </w:style>
  <w:style w:type="character" w:customStyle="1" w:styleId="locality">
    <w:name w:val="locality"/>
    <w:basedOn w:val="DefaultParagraphFont"/>
    <w:rsid w:val="00373284"/>
  </w:style>
  <w:style w:type="character" w:customStyle="1" w:styleId="country-name">
    <w:name w:val="country-name"/>
    <w:basedOn w:val="DefaultParagraphFont"/>
    <w:rsid w:val="00373284"/>
  </w:style>
  <w:style w:type="paragraph" w:customStyle="1" w:styleId="yiv1194697474msonormal">
    <w:name w:val="yiv1194697474msonormal"/>
    <w:basedOn w:val="Normal"/>
    <w:rsid w:val="00D6020B"/>
    <w:pPr>
      <w:spacing w:before="100" w:beforeAutospacing="1" w:after="100" w:afterAutospacing="1"/>
    </w:pPr>
    <w:rPr>
      <w:lang w:val="en-BZ" w:eastAsia="en-BZ"/>
    </w:rPr>
  </w:style>
  <w:style w:type="paragraph" w:customStyle="1" w:styleId="Head1">
    <w:name w:val="Head1"/>
    <w:basedOn w:val="Normal"/>
    <w:rsid w:val="00CF7498"/>
    <w:pPr>
      <w:suppressAutoHyphens/>
      <w:spacing w:after="100"/>
      <w:jc w:val="center"/>
    </w:pPr>
    <w:rPr>
      <w:rFonts w:ascii="Times New Roman Bold" w:hAnsi="Times New Roman Bold"/>
      <w:b/>
    </w:rPr>
  </w:style>
  <w:style w:type="character" w:customStyle="1" w:styleId="ListParagraphChar">
    <w:name w:val="List Paragraph Char"/>
    <w:aliases w:val="List Paragraph (numbered (a)) Char,En tête 1 Char"/>
    <w:link w:val="ListParagraph"/>
    <w:uiPriority w:val="34"/>
    <w:rsid w:val="00D4782D"/>
    <w:rPr>
      <w:rFonts w:ascii="Calibri" w:hAnsi="Calibri"/>
      <w:sz w:val="22"/>
      <w:szCs w:val="22"/>
      <w:lang w:val="en-GB" w:eastAsia="en-GB"/>
    </w:rPr>
  </w:style>
  <w:style w:type="table" w:styleId="TableGrid">
    <w:name w:val="Table Grid"/>
    <w:basedOn w:val="TableNormal"/>
    <w:uiPriority w:val="59"/>
    <w:rsid w:val="00D478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D94A7F"/>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D94A7F"/>
    <w:rPr>
      <w:rFonts w:eastAsia="MS Mincho"/>
    </w:rPr>
  </w:style>
  <w:style w:type="character" w:styleId="FootnoteReference">
    <w:name w:val="footnote reference"/>
    <w:aliases w:val="16 Point,Superscript 6 Point,ftref,(NECG) Footnote Reference,fr,Footnote Ref in FtNote,SUPERS,Ref,de nota al pie"/>
    <w:uiPriority w:val="99"/>
    <w:unhideWhenUsed/>
    <w:rsid w:val="00D94A7F"/>
    <w:rPr>
      <w:vertAlign w:val="superscript"/>
    </w:rPr>
  </w:style>
  <w:style w:type="character" w:customStyle="1" w:styleId="unsafesenderemail1">
    <w:name w:val="unsafesenderemail1"/>
    <w:basedOn w:val="DefaultParagraphFont"/>
    <w:rsid w:val="003F03A6"/>
  </w:style>
  <w:style w:type="character" w:styleId="CommentReference">
    <w:name w:val="annotation reference"/>
    <w:basedOn w:val="DefaultParagraphFont"/>
    <w:uiPriority w:val="99"/>
    <w:semiHidden/>
    <w:unhideWhenUsed/>
    <w:rsid w:val="00A77929"/>
    <w:rPr>
      <w:sz w:val="16"/>
      <w:szCs w:val="16"/>
    </w:rPr>
  </w:style>
  <w:style w:type="paragraph" w:styleId="CommentText">
    <w:name w:val="annotation text"/>
    <w:basedOn w:val="Normal"/>
    <w:link w:val="CommentTextChar"/>
    <w:uiPriority w:val="99"/>
    <w:semiHidden/>
    <w:unhideWhenUsed/>
    <w:rsid w:val="00A77929"/>
    <w:rPr>
      <w:sz w:val="20"/>
      <w:szCs w:val="20"/>
    </w:rPr>
  </w:style>
  <w:style w:type="character" w:customStyle="1" w:styleId="CommentTextChar">
    <w:name w:val="Comment Text Char"/>
    <w:basedOn w:val="DefaultParagraphFont"/>
    <w:link w:val="CommentText"/>
    <w:uiPriority w:val="99"/>
    <w:semiHidden/>
    <w:rsid w:val="00A77929"/>
  </w:style>
  <w:style w:type="paragraph" w:styleId="CommentSubject">
    <w:name w:val="annotation subject"/>
    <w:basedOn w:val="CommentText"/>
    <w:next w:val="CommentText"/>
    <w:link w:val="CommentSubjectChar"/>
    <w:semiHidden/>
    <w:unhideWhenUsed/>
    <w:rsid w:val="00A77929"/>
    <w:rPr>
      <w:b/>
      <w:bCs/>
    </w:rPr>
  </w:style>
  <w:style w:type="character" w:customStyle="1" w:styleId="CommentSubjectChar">
    <w:name w:val="Comment Subject Char"/>
    <w:basedOn w:val="CommentTextChar"/>
    <w:link w:val="CommentSubject"/>
    <w:semiHidden/>
    <w:rsid w:val="00A77929"/>
    <w:rPr>
      <w:b/>
      <w:bCs/>
    </w:rPr>
  </w:style>
  <w:style w:type="paragraph" w:styleId="Subtitle">
    <w:name w:val="Subtitle"/>
    <w:basedOn w:val="Normal"/>
    <w:next w:val="Normal"/>
    <w:link w:val="SubtitleChar"/>
    <w:uiPriority w:val="11"/>
    <w:qFormat/>
    <w:rsid w:val="009C5C57"/>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9C5C57"/>
    <w:rPr>
      <w:rFonts w:ascii="Cambria" w:hAnsi="Cambria"/>
      <w:i/>
      <w:iCs/>
      <w:color w:val="4F81BD"/>
      <w:spacing w:val="15"/>
      <w:sz w:val="24"/>
      <w:szCs w:val="24"/>
      <w:lang w:eastAsia="ja-JP"/>
    </w:rPr>
  </w:style>
  <w:style w:type="character" w:customStyle="1" w:styleId="HeaderChar">
    <w:name w:val="Header Char"/>
    <w:basedOn w:val="DefaultParagraphFont"/>
    <w:link w:val="Header"/>
    <w:uiPriority w:val="99"/>
    <w:rsid w:val="003470AB"/>
    <w:rPr>
      <w:sz w:val="24"/>
      <w:szCs w:val="24"/>
    </w:rPr>
  </w:style>
  <w:style w:type="paragraph" w:customStyle="1" w:styleId="ecxmsonormal">
    <w:name w:val="ecxmsonormal"/>
    <w:basedOn w:val="Normal"/>
    <w:rsid w:val="00893D0F"/>
    <w:pPr>
      <w:spacing w:after="324"/>
    </w:pPr>
    <w:rPr>
      <w:lang w:val="en-JM"/>
    </w:rPr>
  </w:style>
  <w:style w:type="table" w:customStyle="1" w:styleId="TableGrid1">
    <w:name w:val="Table Grid1"/>
    <w:basedOn w:val="TableNormal"/>
    <w:next w:val="TableGrid"/>
    <w:uiPriority w:val="59"/>
    <w:rsid w:val="00023ED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3DA"/>
  </w:style>
  <w:style w:type="paragraph" w:styleId="Title">
    <w:name w:val="Title"/>
    <w:basedOn w:val="Normal"/>
    <w:next w:val="Normal"/>
    <w:link w:val="TitleChar"/>
    <w:uiPriority w:val="10"/>
    <w:qFormat/>
    <w:rsid w:val="008E2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23DA"/>
    <w:rPr>
      <w:b/>
    </w:rPr>
  </w:style>
  <w:style w:type="character" w:customStyle="1" w:styleId="Heading2Char">
    <w:name w:val="Heading 2 Char"/>
    <w:basedOn w:val="DefaultParagraphFont"/>
    <w:link w:val="Heading2"/>
    <w:uiPriority w:val="9"/>
    <w:rsid w:val="008E23DA"/>
    <w:rPr>
      <w:b/>
      <w:color w:val="000000"/>
    </w:rPr>
  </w:style>
  <w:style w:type="paragraph" w:styleId="Salutation">
    <w:name w:val="Salutation"/>
    <w:basedOn w:val="Normal"/>
    <w:next w:val="Normal"/>
    <w:link w:val="SalutationChar"/>
    <w:rsid w:val="005B33EC"/>
    <w:pPr>
      <w:spacing w:before="240" w:after="240"/>
    </w:pPr>
    <w:rPr>
      <w:rFonts w:ascii="Arial" w:hAnsi="Arial"/>
      <w:sz w:val="22"/>
      <w:szCs w:val="24"/>
    </w:rPr>
  </w:style>
  <w:style w:type="character" w:customStyle="1" w:styleId="SalutationChar">
    <w:name w:val="Salutation Char"/>
    <w:basedOn w:val="DefaultParagraphFont"/>
    <w:link w:val="Salutation"/>
    <w:rsid w:val="005B33EC"/>
    <w:rPr>
      <w:rFonts w:ascii="Arial" w:hAnsi="Arial"/>
      <w:sz w:val="22"/>
      <w:szCs w:val="24"/>
    </w:rPr>
  </w:style>
  <w:style w:type="paragraph" w:customStyle="1" w:styleId="LetterDate">
    <w:name w:val="Letter Date"/>
    <w:basedOn w:val="Normal"/>
    <w:next w:val="BodyText"/>
    <w:rsid w:val="005B33EC"/>
    <w:pPr>
      <w:spacing w:after="360"/>
    </w:pPr>
    <w:rPr>
      <w:rFonts w:ascii="Arial" w:eastAsia="Arial Unicode MS" w:hAnsi="Arial"/>
      <w:sz w:val="22"/>
      <w:szCs w:val="24"/>
    </w:rPr>
  </w:style>
  <w:style w:type="paragraph" w:customStyle="1" w:styleId="StyleReLineArial11pt">
    <w:name w:val="Style Re Line + Arial 11 pt"/>
    <w:basedOn w:val="Normal"/>
    <w:rsid w:val="005B33EC"/>
    <w:pPr>
      <w:ind w:left="720" w:hanging="720"/>
    </w:pPr>
    <w:rPr>
      <w:rFonts w:ascii="Arial" w:hAnsi="Arial"/>
      <w:b/>
      <w:sz w:val="22"/>
      <w:szCs w:val="24"/>
    </w:rPr>
  </w:style>
  <w:style w:type="character" w:styleId="PlaceholderText">
    <w:name w:val="Placeholder Text"/>
    <w:basedOn w:val="DefaultParagraphFont"/>
    <w:uiPriority w:val="99"/>
    <w:rsid w:val="005B33EC"/>
    <w:rPr>
      <w:color w:val="808080"/>
    </w:rPr>
  </w:style>
  <w:style w:type="paragraph" w:customStyle="1" w:styleId="m-2211812074704338751ecxmsonormal">
    <w:name w:val="m_-2211812074704338751ecxmsonormal"/>
    <w:basedOn w:val="Normal"/>
    <w:rsid w:val="00B914F9"/>
    <w:pPr>
      <w:spacing w:before="100" w:beforeAutospacing="1" w:after="100" w:afterAutospacing="1"/>
    </w:pPr>
    <w:rPr>
      <w:rFonts w:ascii="Times" w:eastAsiaTheme="minorEastAsia" w:hAnsi="Times" w:cs="Noteworthy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33698096">
      <w:bodyDiv w:val="1"/>
      <w:marLeft w:val="0"/>
      <w:marRight w:val="0"/>
      <w:marTop w:val="0"/>
      <w:marBottom w:val="0"/>
      <w:divBdr>
        <w:top w:val="none" w:sz="0" w:space="0" w:color="auto"/>
        <w:left w:val="none" w:sz="0" w:space="0" w:color="auto"/>
        <w:bottom w:val="none" w:sz="0" w:space="0" w:color="auto"/>
        <w:right w:val="none" w:sz="0" w:space="0" w:color="auto"/>
      </w:divBdr>
      <w:divsChild>
        <w:div w:id="779104793">
          <w:marLeft w:val="0"/>
          <w:marRight w:val="0"/>
          <w:marTop w:val="0"/>
          <w:marBottom w:val="0"/>
          <w:divBdr>
            <w:top w:val="none" w:sz="0" w:space="0" w:color="auto"/>
            <w:left w:val="none" w:sz="0" w:space="0" w:color="auto"/>
            <w:bottom w:val="none" w:sz="0" w:space="0" w:color="auto"/>
            <w:right w:val="none" w:sz="0" w:space="0" w:color="auto"/>
          </w:divBdr>
          <w:divsChild>
            <w:div w:id="1307399295">
              <w:marLeft w:val="0"/>
              <w:marRight w:val="0"/>
              <w:marTop w:val="0"/>
              <w:marBottom w:val="0"/>
              <w:divBdr>
                <w:top w:val="none" w:sz="0" w:space="0" w:color="auto"/>
                <w:left w:val="none" w:sz="0" w:space="0" w:color="auto"/>
                <w:bottom w:val="none" w:sz="0" w:space="0" w:color="auto"/>
                <w:right w:val="none" w:sz="0" w:space="0" w:color="auto"/>
              </w:divBdr>
              <w:divsChild>
                <w:div w:id="280919398">
                  <w:marLeft w:val="0"/>
                  <w:marRight w:val="0"/>
                  <w:marTop w:val="0"/>
                  <w:marBottom w:val="0"/>
                  <w:divBdr>
                    <w:top w:val="none" w:sz="0" w:space="0" w:color="auto"/>
                    <w:left w:val="none" w:sz="0" w:space="0" w:color="auto"/>
                    <w:bottom w:val="none" w:sz="0" w:space="0" w:color="auto"/>
                    <w:right w:val="none" w:sz="0" w:space="0" w:color="auto"/>
                  </w:divBdr>
                  <w:divsChild>
                    <w:div w:id="1218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017">
      <w:bodyDiv w:val="1"/>
      <w:marLeft w:val="0"/>
      <w:marRight w:val="0"/>
      <w:marTop w:val="0"/>
      <w:marBottom w:val="0"/>
      <w:divBdr>
        <w:top w:val="none" w:sz="0" w:space="0" w:color="auto"/>
        <w:left w:val="none" w:sz="0" w:space="0" w:color="auto"/>
        <w:bottom w:val="none" w:sz="0" w:space="0" w:color="auto"/>
        <w:right w:val="none" w:sz="0" w:space="0" w:color="auto"/>
      </w:divBdr>
      <w:divsChild>
        <w:div w:id="400908925">
          <w:marLeft w:val="0"/>
          <w:marRight w:val="0"/>
          <w:marTop w:val="0"/>
          <w:marBottom w:val="0"/>
          <w:divBdr>
            <w:top w:val="none" w:sz="0" w:space="0" w:color="auto"/>
            <w:left w:val="none" w:sz="0" w:space="0" w:color="auto"/>
            <w:bottom w:val="none" w:sz="0" w:space="0" w:color="auto"/>
            <w:right w:val="none" w:sz="0" w:space="0" w:color="auto"/>
          </w:divBdr>
          <w:divsChild>
            <w:div w:id="1476801323">
              <w:marLeft w:val="0"/>
              <w:marRight w:val="0"/>
              <w:marTop w:val="0"/>
              <w:marBottom w:val="0"/>
              <w:divBdr>
                <w:top w:val="none" w:sz="0" w:space="0" w:color="auto"/>
                <w:left w:val="none" w:sz="0" w:space="0" w:color="auto"/>
                <w:bottom w:val="none" w:sz="0" w:space="0" w:color="auto"/>
                <w:right w:val="none" w:sz="0" w:space="0" w:color="auto"/>
              </w:divBdr>
              <w:divsChild>
                <w:div w:id="407655742">
                  <w:marLeft w:val="0"/>
                  <w:marRight w:val="0"/>
                  <w:marTop w:val="0"/>
                  <w:marBottom w:val="0"/>
                  <w:divBdr>
                    <w:top w:val="none" w:sz="0" w:space="0" w:color="auto"/>
                    <w:left w:val="none" w:sz="0" w:space="0" w:color="auto"/>
                    <w:bottom w:val="none" w:sz="0" w:space="0" w:color="auto"/>
                    <w:right w:val="none" w:sz="0" w:space="0" w:color="auto"/>
                  </w:divBdr>
                  <w:divsChild>
                    <w:div w:id="1438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6387">
      <w:bodyDiv w:val="1"/>
      <w:marLeft w:val="0"/>
      <w:marRight w:val="0"/>
      <w:marTop w:val="0"/>
      <w:marBottom w:val="0"/>
      <w:divBdr>
        <w:top w:val="none" w:sz="0" w:space="0" w:color="auto"/>
        <w:left w:val="none" w:sz="0" w:space="0" w:color="auto"/>
        <w:bottom w:val="none" w:sz="0" w:space="0" w:color="auto"/>
        <w:right w:val="none" w:sz="0" w:space="0" w:color="auto"/>
      </w:divBdr>
      <w:divsChild>
        <w:div w:id="2020154066">
          <w:marLeft w:val="0"/>
          <w:marRight w:val="0"/>
          <w:marTop w:val="0"/>
          <w:marBottom w:val="0"/>
          <w:divBdr>
            <w:top w:val="none" w:sz="0" w:space="0" w:color="auto"/>
            <w:left w:val="none" w:sz="0" w:space="0" w:color="auto"/>
            <w:bottom w:val="none" w:sz="0" w:space="0" w:color="auto"/>
            <w:right w:val="none" w:sz="0" w:space="0" w:color="auto"/>
          </w:divBdr>
          <w:divsChild>
            <w:div w:id="2048678391">
              <w:marLeft w:val="0"/>
              <w:marRight w:val="0"/>
              <w:marTop w:val="0"/>
              <w:marBottom w:val="0"/>
              <w:divBdr>
                <w:top w:val="none" w:sz="0" w:space="0" w:color="auto"/>
                <w:left w:val="none" w:sz="0" w:space="0" w:color="auto"/>
                <w:bottom w:val="none" w:sz="0" w:space="0" w:color="auto"/>
                <w:right w:val="none" w:sz="0" w:space="0" w:color="auto"/>
              </w:divBdr>
              <w:divsChild>
                <w:div w:id="776877276">
                  <w:marLeft w:val="0"/>
                  <w:marRight w:val="0"/>
                  <w:marTop w:val="0"/>
                  <w:marBottom w:val="0"/>
                  <w:divBdr>
                    <w:top w:val="none" w:sz="0" w:space="0" w:color="auto"/>
                    <w:left w:val="none" w:sz="0" w:space="0" w:color="auto"/>
                    <w:bottom w:val="none" w:sz="0" w:space="0" w:color="auto"/>
                    <w:right w:val="none" w:sz="0" w:space="0" w:color="auto"/>
                  </w:divBdr>
                  <w:divsChild>
                    <w:div w:id="572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7978">
      <w:bodyDiv w:val="1"/>
      <w:marLeft w:val="0"/>
      <w:marRight w:val="0"/>
      <w:marTop w:val="0"/>
      <w:marBottom w:val="0"/>
      <w:divBdr>
        <w:top w:val="none" w:sz="0" w:space="0" w:color="auto"/>
        <w:left w:val="none" w:sz="0" w:space="0" w:color="auto"/>
        <w:bottom w:val="none" w:sz="0" w:space="0" w:color="auto"/>
        <w:right w:val="none" w:sz="0" w:space="0" w:color="auto"/>
      </w:divBdr>
    </w:div>
    <w:div w:id="374699608">
      <w:bodyDiv w:val="1"/>
      <w:marLeft w:val="0"/>
      <w:marRight w:val="0"/>
      <w:marTop w:val="0"/>
      <w:marBottom w:val="0"/>
      <w:divBdr>
        <w:top w:val="none" w:sz="0" w:space="0" w:color="auto"/>
        <w:left w:val="none" w:sz="0" w:space="0" w:color="auto"/>
        <w:bottom w:val="none" w:sz="0" w:space="0" w:color="auto"/>
        <w:right w:val="none" w:sz="0" w:space="0" w:color="auto"/>
      </w:divBdr>
    </w:div>
    <w:div w:id="425997362">
      <w:bodyDiv w:val="1"/>
      <w:marLeft w:val="0"/>
      <w:marRight w:val="0"/>
      <w:marTop w:val="0"/>
      <w:marBottom w:val="0"/>
      <w:divBdr>
        <w:top w:val="none" w:sz="0" w:space="0" w:color="auto"/>
        <w:left w:val="none" w:sz="0" w:space="0" w:color="auto"/>
        <w:bottom w:val="none" w:sz="0" w:space="0" w:color="auto"/>
        <w:right w:val="none" w:sz="0" w:space="0" w:color="auto"/>
      </w:divBdr>
      <w:divsChild>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sChild>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3943">
      <w:bodyDiv w:val="1"/>
      <w:marLeft w:val="0"/>
      <w:marRight w:val="0"/>
      <w:marTop w:val="0"/>
      <w:marBottom w:val="0"/>
      <w:divBdr>
        <w:top w:val="none" w:sz="0" w:space="0" w:color="auto"/>
        <w:left w:val="none" w:sz="0" w:space="0" w:color="auto"/>
        <w:bottom w:val="none" w:sz="0" w:space="0" w:color="auto"/>
        <w:right w:val="none" w:sz="0" w:space="0" w:color="auto"/>
      </w:divBdr>
    </w:div>
    <w:div w:id="739207621">
      <w:bodyDiv w:val="1"/>
      <w:marLeft w:val="0"/>
      <w:marRight w:val="0"/>
      <w:marTop w:val="0"/>
      <w:marBottom w:val="0"/>
      <w:divBdr>
        <w:top w:val="none" w:sz="0" w:space="0" w:color="auto"/>
        <w:left w:val="none" w:sz="0" w:space="0" w:color="auto"/>
        <w:bottom w:val="none" w:sz="0" w:space="0" w:color="auto"/>
        <w:right w:val="none" w:sz="0" w:space="0" w:color="auto"/>
      </w:divBdr>
    </w:div>
    <w:div w:id="829447911">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4">
          <w:marLeft w:val="0"/>
          <w:marRight w:val="0"/>
          <w:marTop w:val="0"/>
          <w:marBottom w:val="0"/>
          <w:divBdr>
            <w:top w:val="none" w:sz="0" w:space="0" w:color="auto"/>
            <w:left w:val="none" w:sz="0" w:space="0" w:color="auto"/>
            <w:bottom w:val="none" w:sz="0" w:space="0" w:color="auto"/>
            <w:right w:val="none" w:sz="0" w:space="0" w:color="auto"/>
          </w:divBdr>
          <w:divsChild>
            <w:div w:id="1943680370">
              <w:marLeft w:val="0"/>
              <w:marRight w:val="0"/>
              <w:marTop w:val="0"/>
              <w:marBottom w:val="0"/>
              <w:divBdr>
                <w:top w:val="none" w:sz="0" w:space="0" w:color="auto"/>
                <w:left w:val="none" w:sz="0" w:space="0" w:color="auto"/>
                <w:bottom w:val="none" w:sz="0" w:space="0" w:color="auto"/>
                <w:right w:val="none" w:sz="0" w:space="0" w:color="auto"/>
              </w:divBdr>
              <w:divsChild>
                <w:div w:id="1685592796">
                  <w:marLeft w:val="0"/>
                  <w:marRight w:val="0"/>
                  <w:marTop w:val="0"/>
                  <w:marBottom w:val="0"/>
                  <w:divBdr>
                    <w:top w:val="none" w:sz="0" w:space="0" w:color="auto"/>
                    <w:left w:val="none" w:sz="0" w:space="0" w:color="auto"/>
                    <w:bottom w:val="none" w:sz="0" w:space="0" w:color="auto"/>
                    <w:right w:val="none" w:sz="0" w:space="0" w:color="auto"/>
                  </w:divBdr>
                  <w:divsChild>
                    <w:div w:id="2080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03">
      <w:bodyDiv w:val="1"/>
      <w:marLeft w:val="0"/>
      <w:marRight w:val="0"/>
      <w:marTop w:val="0"/>
      <w:marBottom w:val="0"/>
      <w:divBdr>
        <w:top w:val="none" w:sz="0" w:space="0" w:color="auto"/>
        <w:left w:val="none" w:sz="0" w:space="0" w:color="auto"/>
        <w:bottom w:val="none" w:sz="0" w:space="0" w:color="auto"/>
        <w:right w:val="none" w:sz="0" w:space="0" w:color="auto"/>
      </w:divBdr>
      <w:divsChild>
        <w:div w:id="1392734534">
          <w:marLeft w:val="0"/>
          <w:marRight w:val="0"/>
          <w:marTop w:val="0"/>
          <w:marBottom w:val="0"/>
          <w:divBdr>
            <w:top w:val="none" w:sz="0" w:space="0" w:color="auto"/>
            <w:left w:val="none" w:sz="0" w:space="0" w:color="auto"/>
            <w:bottom w:val="none" w:sz="0" w:space="0" w:color="auto"/>
            <w:right w:val="none" w:sz="0" w:space="0" w:color="auto"/>
          </w:divBdr>
          <w:divsChild>
            <w:div w:id="1449004562">
              <w:marLeft w:val="0"/>
              <w:marRight w:val="0"/>
              <w:marTop w:val="0"/>
              <w:marBottom w:val="0"/>
              <w:divBdr>
                <w:top w:val="none" w:sz="0" w:space="0" w:color="auto"/>
                <w:left w:val="none" w:sz="0" w:space="0" w:color="auto"/>
                <w:bottom w:val="none" w:sz="0" w:space="0" w:color="auto"/>
                <w:right w:val="none" w:sz="0" w:space="0" w:color="auto"/>
              </w:divBdr>
              <w:divsChild>
                <w:div w:id="1225137303">
                  <w:marLeft w:val="0"/>
                  <w:marRight w:val="0"/>
                  <w:marTop w:val="0"/>
                  <w:marBottom w:val="0"/>
                  <w:divBdr>
                    <w:top w:val="none" w:sz="0" w:space="0" w:color="auto"/>
                    <w:left w:val="none" w:sz="0" w:space="0" w:color="auto"/>
                    <w:bottom w:val="none" w:sz="0" w:space="0" w:color="auto"/>
                    <w:right w:val="none" w:sz="0" w:space="0" w:color="auto"/>
                  </w:divBdr>
                  <w:divsChild>
                    <w:div w:id="427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37">
      <w:bodyDiv w:val="1"/>
      <w:marLeft w:val="0"/>
      <w:marRight w:val="0"/>
      <w:marTop w:val="0"/>
      <w:marBottom w:val="0"/>
      <w:divBdr>
        <w:top w:val="none" w:sz="0" w:space="0" w:color="auto"/>
        <w:left w:val="none" w:sz="0" w:space="0" w:color="auto"/>
        <w:bottom w:val="none" w:sz="0" w:space="0" w:color="auto"/>
        <w:right w:val="none" w:sz="0" w:space="0" w:color="auto"/>
      </w:divBdr>
      <w:divsChild>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856840692">
                  <w:marLeft w:val="0"/>
                  <w:marRight w:val="0"/>
                  <w:marTop w:val="0"/>
                  <w:marBottom w:val="0"/>
                  <w:divBdr>
                    <w:top w:val="none" w:sz="0" w:space="0" w:color="auto"/>
                    <w:left w:val="none" w:sz="0" w:space="0" w:color="auto"/>
                    <w:bottom w:val="none" w:sz="0" w:space="0" w:color="auto"/>
                    <w:right w:val="none" w:sz="0" w:space="0" w:color="auto"/>
                  </w:divBdr>
                  <w:divsChild>
                    <w:div w:id="2039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221">
      <w:bodyDiv w:val="1"/>
      <w:marLeft w:val="0"/>
      <w:marRight w:val="0"/>
      <w:marTop w:val="0"/>
      <w:marBottom w:val="0"/>
      <w:divBdr>
        <w:top w:val="none" w:sz="0" w:space="0" w:color="auto"/>
        <w:left w:val="none" w:sz="0" w:space="0" w:color="auto"/>
        <w:bottom w:val="none" w:sz="0" w:space="0" w:color="auto"/>
        <w:right w:val="none" w:sz="0" w:space="0" w:color="auto"/>
      </w:divBdr>
      <w:divsChild>
        <w:div w:id="421298013">
          <w:marLeft w:val="0"/>
          <w:marRight w:val="0"/>
          <w:marTop w:val="0"/>
          <w:marBottom w:val="0"/>
          <w:divBdr>
            <w:top w:val="none" w:sz="0" w:space="0" w:color="auto"/>
            <w:left w:val="none" w:sz="0" w:space="0" w:color="auto"/>
            <w:bottom w:val="none" w:sz="0" w:space="0" w:color="auto"/>
            <w:right w:val="none" w:sz="0" w:space="0" w:color="auto"/>
          </w:divBdr>
          <w:divsChild>
            <w:div w:id="555892704">
              <w:marLeft w:val="0"/>
              <w:marRight w:val="0"/>
              <w:marTop w:val="0"/>
              <w:marBottom w:val="0"/>
              <w:divBdr>
                <w:top w:val="none" w:sz="0" w:space="0" w:color="auto"/>
                <w:left w:val="none" w:sz="0" w:space="0" w:color="auto"/>
                <w:bottom w:val="none" w:sz="0" w:space="0" w:color="auto"/>
                <w:right w:val="none" w:sz="0" w:space="0" w:color="auto"/>
              </w:divBdr>
              <w:divsChild>
                <w:div w:id="815754635">
                  <w:marLeft w:val="0"/>
                  <w:marRight w:val="0"/>
                  <w:marTop w:val="0"/>
                  <w:marBottom w:val="0"/>
                  <w:divBdr>
                    <w:top w:val="none" w:sz="0" w:space="0" w:color="auto"/>
                    <w:left w:val="none" w:sz="0" w:space="0" w:color="auto"/>
                    <w:bottom w:val="none" w:sz="0" w:space="0" w:color="auto"/>
                    <w:right w:val="none" w:sz="0" w:space="0" w:color="auto"/>
                  </w:divBdr>
                  <w:divsChild>
                    <w:div w:id="2044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354">
      <w:bodyDiv w:val="1"/>
      <w:marLeft w:val="0"/>
      <w:marRight w:val="0"/>
      <w:marTop w:val="0"/>
      <w:marBottom w:val="0"/>
      <w:divBdr>
        <w:top w:val="none" w:sz="0" w:space="0" w:color="auto"/>
        <w:left w:val="none" w:sz="0" w:space="0" w:color="auto"/>
        <w:bottom w:val="none" w:sz="0" w:space="0" w:color="auto"/>
        <w:right w:val="none" w:sz="0" w:space="0" w:color="auto"/>
      </w:divBdr>
      <w:divsChild>
        <w:div w:id="1702512373">
          <w:marLeft w:val="0"/>
          <w:marRight w:val="0"/>
          <w:marTop w:val="0"/>
          <w:marBottom w:val="0"/>
          <w:divBdr>
            <w:top w:val="none" w:sz="0" w:space="0" w:color="auto"/>
            <w:left w:val="none" w:sz="0" w:space="0" w:color="auto"/>
            <w:bottom w:val="none" w:sz="0" w:space="0" w:color="auto"/>
            <w:right w:val="none" w:sz="0" w:space="0" w:color="auto"/>
          </w:divBdr>
          <w:divsChild>
            <w:div w:id="1926766990">
              <w:marLeft w:val="0"/>
              <w:marRight w:val="0"/>
              <w:marTop w:val="0"/>
              <w:marBottom w:val="0"/>
              <w:divBdr>
                <w:top w:val="none" w:sz="0" w:space="0" w:color="auto"/>
                <w:left w:val="none" w:sz="0" w:space="0" w:color="auto"/>
                <w:bottom w:val="none" w:sz="0" w:space="0" w:color="auto"/>
                <w:right w:val="none" w:sz="0" w:space="0" w:color="auto"/>
              </w:divBdr>
              <w:divsChild>
                <w:div w:id="858859048">
                  <w:marLeft w:val="0"/>
                  <w:marRight w:val="0"/>
                  <w:marTop w:val="0"/>
                  <w:marBottom w:val="0"/>
                  <w:divBdr>
                    <w:top w:val="none" w:sz="0" w:space="0" w:color="auto"/>
                    <w:left w:val="none" w:sz="0" w:space="0" w:color="auto"/>
                    <w:bottom w:val="none" w:sz="0" w:space="0" w:color="auto"/>
                    <w:right w:val="none" w:sz="0" w:space="0" w:color="auto"/>
                  </w:divBdr>
                  <w:divsChild>
                    <w:div w:id="7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7910">
      <w:bodyDiv w:val="1"/>
      <w:marLeft w:val="0"/>
      <w:marRight w:val="0"/>
      <w:marTop w:val="0"/>
      <w:marBottom w:val="0"/>
      <w:divBdr>
        <w:top w:val="none" w:sz="0" w:space="0" w:color="auto"/>
        <w:left w:val="none" w:sz="0" w:space="0" w:color="auto"/>
        <w:bottom w:val="none" w:sz="0" w:space="0" w:color="auto"/>
        <w:right w:val="none" w:sz="0" w:space="0" w:color="auto"/>
      </w:divBdr>
      <w:divsChild>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sChild>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229151705">
      <w:bodyDiv w:val="1"/>
      <w:marLeft w:val="0"/>
      <w:marRight w:val="0"/>
      <w:marTop w:val="0"/>
      <w:marBottom w:val="0"/>
      <w:divBdr>
        <w:top w:val="none" w:sz="0" w:space="0" w:color="auto"/>
        <w:left w:val="none" w:sz="0" w:space="0" w:color="auto"/>
        <w:bottom w:val="none" w:sz="0" w:space="0" w:color="auto"/>
        <w:right w:val="none" w:sz="0" w:space="0" w:color="auto"/>
      </w:divBdr>
      <w:divsChild>
        <w:div w:id="944077407">
          <w:marLeft w:val="0"/>
          <w:marRight w:val="0"/>
          <w:marTop w:val="0"/>
          <w:marBottom w:val="0"/>
          <w:divBdr>
            <w:top w:val="none" w:sz="0" w:space="0" w:color="auto"/>
            <w:left w:val="none" w:sz="0" w:space="0" w:color="auto"/>
            <w:bottom w:val="none" w:sz="0" w:space="0" w:color="auto"/>
            <w:right w:val="none" w:sz="0" w:space="0" w:color="auto"/>
          </w:divBdr>
          <w:divsChild>
            <w:div w:id="192619754">
              <w:marLeft w:val="0"/>
              <w:marRight w:val="0"/>
              <w:marTop w:val="0"/>
              <w:marBottom w:val="0"/>
              <w:divBdr>
                <w:top w:val="none" w:sz="0" w:space="0" w:color="auto"/>
                <w:left w:val="none" w:sz="0" w:space="0" w:color="auto"/>
                <w:bottom w:val="none" w:sz="0" w:space="0" w:color="auto"/>
                <w:right w:val="none" w:sz="0" w:space="0" w:color="auto"/>
              </w:divBdr>
              <w:divsChild>
                <w:div w:id="2046517619">
                  <w:marLeft w:val="0"/>
                  <w:marRight w:val="0"/>
                  <w:marTop w:val="0"/>
                  <w:marBottom w:val="0"/>
                  <w:divBdr>
                    <w:top w:val="none" w:sz="0" w:space="0" w:color="auto"/>
                    <w:left w:val="none" w:sz="0" w:space="0" w:color="auto"/>
                    <w:bottom w:val="none" w:sz="0" w:space="0" w:color="auto"/>
                    <w:right w:val="none" w:sz="0" w:space="0" w:color="auto"/>
                  </w:divBdr>
                  <w:divsChild>
                    <w:div w:id="1320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966">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4">
          <w:marLeft w:val="0"/>
          <w:marRight w:val="0"/>
          <w:marTop w:val="0"/>
          <w:marBottom w:val="0"/>
          <w:divBdr>
            <w:top w:val="none" w:sz="0" w:space="0" w:color="auto"/>
            <w:left w:val="none" w:sz="0" w:space="0" w:color="auto"/>
            <w:bottom w:val="none" w:sz="0" w:space="0" w:color="auto"/>
            <w:right w:val="none" w:sz="0" w:space="0" w:color="auto"/>
          </w:divBdr>
          <w:divsChild>
            <w:div w:id="1049259267">
              <w:marLeft w:val="0"/>
              <w:marRight w:val="0"/>
              <w:marTop w:val="0"/>
              <w:marBottom w:val="0"/>
              <w:divBdr>
                <w:top w:val="none" w:sz="0" w:space="0" w:color="auto"/>
                <w:left w:val="none" w:sz="0" w:space="0" w:color="auto"/>
                <w:bottom w:val="none" w:sz="0" w:space="0" w:color="auto"/>
                <w:right w:val="none" w:sz="0" w:space="0" w:color="auto"/>
              </w:divBdr>
              <w:divsChild>
                <w:div w:id="1680962249">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683">
      <w:bodyDiv w:val="1"/>
      <w:marLeft w:val="0"/>
      <w:marRight w:val="0"/>
      <w:marTop w:val="0"/>
      <w:marBottom w:val="0"/>
      <w:divBdr>
        <w:top w:val="none" w:sz="0" w:space="0" w:color="auto"/>
        <w:left w:val="none" w:sz="0" w:space="0" w:color="auto"/>
        <w:bottom w:val="none" w:sz="0" w:space="0" w:color="auto"/>
        <w:right w:val="none" w:sz="0" w:space="0" w:color="auto"/>
      </w:divBdr>
      <w:divsChild>
        <w:div w:id="374695892">
          <w:marLeft w:val="0"/>
          <w:marRight w:val="0"/>
          <w:marTop w:val="0"/>
          <w:marBottom w:val="0"/>
          <w:divBdr>
            <w:top w:val="none" w:sz="0" w:space="0" w:color="auto"/>
            <w:left w:val="none" w:sz="0" w:space="0" w:color="auto"/>
            <w:bottom w:val="none" w:sz="0" w:space="0" w:color="auto"/>
            <w:right w:val="none" w:sz="0" w:space="0" w:color="auto"/>
          </w:divBdr>
          <w:divsChild>
            <w:div w:id="801726321">
              <w:marLeft w:val="0"/>
              <w:marRight w:val="0"/>
              <w:marTop w:val="0"/>
              <w:marBottom w:val="0"/>
              <w:divBdr>
                <w:top w:val="none" w:sz="0" w:space="0" w:color="auto"/>
                <w:left w:val="none" w:sz="0" w:space="0" w:color="auto"/>
                <w:bottom w:val="none" w:sz="0" w:space="0" w:color="auto"/>
                <w:right w:val="none" w:sz="0" w:space="0" w:color="auto"/>
              </w:divBdr>
              <w:divsChild>
                <w:div w:id="198127821">
                  <w:marLeft w:val="0"/>
                  <w:marRight w:val="0"/>
                  <w:marTop w:val="0"/>
                  <w:marBottom w:val="0"/>
                  <w:divBdr>
                    <w:top w:val="none" w:sz="0" w:space="0" w:color="auto"/>
                    <w:left w:val="none" w:sz="0" w:space="0" w:color="auto"/>
                    <w:bottom w:val="none" w:sz="0" w:space="0" w:color="auto"/>
                    <w:right w:val="none" w:sz="0" w:space="0" w:color="auto"/>
                  </w:divBdr>
                  <w:divsChild>
                    <w:div w:id="290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4594">
      <w:bodyDiv w:val="1"/>
      <w:marLeft w:val="0"/>
      <w:marRight w:val="0"/>
      <w:marTop w:val="0"/>
      <w:marBottom w:val="0"/>
      <w:divBdr>
        <w:top w:val="none" w:sz="0" w:space="0" w:color="auto"/>
        <w:left w:val="none" w:sz="0" w:space="0" w:color="auto"/>
        <w:bottom w:val="none" w:sz="0" w:space="0" w:color="auto"/>
        <w:right w:val="none" w:sz="0" w:space="0" w:color="auto"/>
      </w:divBdr>
      <w:divsChild>
        <w:div w:id="242253821">
          <w:marLeft w:val="0"/>
          <w:marRight w:val="0"/>
          <w:marTop w:val="0"/>
          <w:marBottom w:val="0"/>
          <w:divBdr>
            <w:top w:val="none" w:sz="0" w:space="0" w:color="auto"/>
            <w:left w:val="none" w:sz="0" w:space="0" w:color="auto"/>
            <w:bottom w:val="none" w:sz="0" w:space="0" w:color="auto"/>
            <w:right w:val="none" w:sz="0" w:space="0" w:color="auto"/>
          </w:divBdr>
          <w:divsChild>
            <w:div w:id="1042830219">
              <w:marLeft w:val="0"/>
              <w:marRight w:val="0"/>
              <w:marTop w:val="0"/>
              <w:marBottom w:val="0"/>
              <w:divBdr>
                <w:top w:val="none" w:sz="0" w:space="0" w:color="auto"/>
                <w:left w:val="none" w:sz="0" w:space="0" w:color="auto"/>
                <w:bottom w:val="none" w:sz="0" w:space="0" w:color="auto"/>
                <w:right w:val="none" w:sz="0" w:space="0" w:color="auto"/>
              </w:divBdr>
              <w:divsChild>
                <w:div w:id="2027706152">
                  <w:marLeft w:val="0"/>
                  <w:marRight w:val="0"/>
                  <w:marTop w:val="0"/>
                  <w:marBottom w:val="0"/>
                  <w:divBdr>
                    <w:top w:val="none" w:sz="0" w:space="0" w:color="auto"/>
                    <w:left w:val="none" w:sz="0" w:space="0" w:color="auto"/>
                    <w:bottom w:val="none" w:sz="0" w:space="0" w:color="auto"/>
                    <w:right w:val="none" w:sz="0" w:space="0" w:color="auto"/>
                  </w:divBdr>
                  <w:divsChild>
                    <w:div w:id="2072540479">
                      <w:marLeft w:val="0"/>
                      <w:marRight w:val="0"/>
                      <w:marTop w:val="0"/>
                      <w:marBottom w:val="0"/>
                      <w:divBdr>
                        <w:top w:val="none" w:sz="0" w:space="0" w:color="auto"/>
                        <w:left w:val="none" w:sz="0" w:space="0" w:color="auto"/>
                        <w:bottom w:val="none" w:sz="0" w:space="0" w:color="auto"/>
                        <w:right w:val="none" w:sz="0" w:space="0" w:color="auto"/>
                      </w:divBdr>
                    </w:div>
                    <w:div w:id="781261816">
                      <w:marLeft w:val="0"/>
                      <w:marRight w:val="0"/>
                      <w:marTop w:val="0"/>
                      <w:marBottom w:val="0"/>
                      <w:divBdr>
                        <w:top w:val="none" w:sz="0" w:space="0" w:color="auto"/>
                        <w:left w:val="none" w:sz="0" w:space="0" w:color="auto"/>
                        <w:bottom w:val="none" w:sz="0" w:space="0" w:color="auto"/>
                        <w:right w:val="none" w:sz="0" w:space="0" w:color="auto"/>
                      </w:divBdr>
                    </w:div>
                  </w:divsChild>
                </w:div>
                <w:div w:id="1047218022">
                  <w:marLeft w:val="0"/>
                  <w:marRight w:val="0"/>
                  <w:marTop w:val="0"/>
                  <w:marBottom w:val="0"/>
                  <w:divBdr>
                    <w:top w:val="none" w:sz="0" w:space="0" w:color="auto"/>
                    <w:left w:val="none" w:sz="0" w:space="0" w:color="auto"/>
                    <w:bottom w:val="none" w:sz="0" w:space="0" w:color="auto"/>
                    <w:right w:val="none" w:sz="0" w:space="0" w:color="auto"/>
                  </w:divBdr>
                  <w:divsChild>
                    <w:div w:id="1092778309">
                      <w:marLeft w:val="0"/>
                      <w:marRight w:val="0"/>
                      <w:marTop w:val="0"/>
                      <w:marBottom w:val="0"/>
                      <w:divBdr>
                        <w:top w:val="none" w:sz="0" w:space="0" w:color="auto"/>
                        <w:left w:val="none" w:sz="0" w:space="0" w:color="auto"/>
                        <w:bottom w:val="none" w:sz="0" w:space="0" w:color="auto"/>
                        <w:right w:val="none" w:sz="0" w:space="0" w:color="auto"/>
                      </w:divBdr>
                    </w:div>
                    <w:div w:id="1988166878">
                      <w:marLeft w:val="0"/>
                      <w:marRight w:val="0"/>
                      <w:marTop w:val="0"/>
                      <w:marBottom w:val="0"/>
                      <w:divBdr>
                        <w:top w:val="none" w:sz="0" w:space="0" w:color="auto"/>
                        <w:left w:val="none" w:sz="0" w:space="0" w:color="auto"/>
                        <w:bottom w:val="none" w:sz="0" w:space="0" w:color="auto"/>
                        <w:right w:val="none" w:sz="0" w:space="0" w:color="auto"/>
                      </w:divBdr>
                    </w:div>
                  </w:divsChild>
                </w:div>
                <w:div w:id="47538908">
                  <w:marLeft w:val="0"/>
                  <w:marRight w:val="0"/>
                  <w:marTop w:val="0"/>
                  <w:marBottom w:val="0"/>
                  <w:divBdr>
                    <w:top w:val="none" w:sz="0" w:space="0" w:color="auto"/>
                    <w:left w:val="none" w:sz="0" w:space="0" w:color="auto"/>
                    <w:bottom w:val="none" w:sz="0" w:space="0" w:color="auto"/>
                    <w:right w:val="none" w:sz="0" w:space="0" w:color="auto"/>
                  </w:divBdr>
                  <w:divsChild>
                    <w:div w:id="1117913654">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1904755184">
                      <w:marLeft w:val="0"/>
                      <w:marRight w:val="0"/>
                      <w:marTop w:val="0"/>
                      <w:marBottom w:val="0"/>
                      <w:divBdr>
                        <w:top w:val="none" w:sz="0" w:space="0" w:color="auto"/>
                        <w:left w:val="none" w:sz="0" w:space="0" w:color="auto"/>
                        <w:bottom w:val="none" w:sz="0" w:space="0" w:color="auto"/>
                        <w:right w:val="none" w:sz="0" w:space="0" w:color="auto"/>
                      </w:divBdr>
                    </w:div>
                    <w:div w:id="1041589392">
                      <w:marLeft w:val="0"/>
                      <w:marRight w:val="0"/>
                      <w:marTop w:val="0"/>
                      <w:marBottom w:val="0"/>
                      <w:divBdr>
                        <w:top w:val="none" w:sz="0" w:space="0" w:color="auto"/>
                        <w:left w:val="none" w:sz="0" w:space="0" w:color="auto"/>
                        <w:bottom w:val="none" w:sz="0" w:space="0" w:color="auto"/>
                        <w:right w:val="none" w:sz="0" w:space="0" w:color="auto"/>
                      </w:divBdr>
                    </w:div>
                  </w:divsChild>
                </w:div>
                <w:div w:id="881867143">
                  <w:marLeft w:val="0"/>
                  <w:marRight w:val="0"/>
                  <w:marTop w:val="0"/>
                  <w:marBottom w:val="0"/>
                  <w:divBdr>
                    <w:top w:val="none" w:sz="0" w:space="0" w:color="auto"/>
                    <w:left w:val="none" w:sz="0" w:space="0" w:color="auto"/>
                    <w:bottom w:val="none" w:sz="0" w:space="0" w:color="auto"/>
                    <w:right w:val="none" w:sz="0" w:space="0" w:color="auto"/>
                  </w:divBdr>
                  <w:divsChild>
                    <w:div w:id="786193253">
                      <w:marLeft w:val="0"/>
                      <w:marRight w:val="0"/>
                      <w:marTop w:val="0"/>
                      <w:marBottom w:val="0"/>
                      <w:divBdr>
                        <w:top w:val="none" w:sz="0" w:space="0" w:color="auto"/>
                        <w:left w:val="none" w:sz="0" w:space="0" w:color="auto"/>
                        <w:bottom w:val="none" w:sz="0" w:space="0" w:color="auto"/>
                        <w:right w:val="none" w:sz="0" w:space="0" w:color="auto"/>
                      </w:divBdr>
                    </w:div>
                    <w:div w:id="1427917001">
                      <w:marLeft w:val="0"/>
                      <w:marRight w:val="0"/>
                      <w:marTop w:val="0"/>
                      <w:marBottom w:val="0"/>
                      <w:divBdr>
                        <w:top w:val="none" w:sz="0" w:space="0" w:color="auto"/>
                        <w:left w:val="none" w:sz="0" w:space="0" w:color="auto"/>
                        <w:bottom w:val="none" w:sz="0" w:space="0" w:color="auto"/>
                        <w:right w:val="none" w:sz="0" w:space="0" w:color="auto"/>
                      </w:divBdr>
                    </w:div>
                    <w:div w:id="1780952584">
                      <w:marLeft w:val="0"/>
                      <w:marRight w:val="0"/>
                      <w:marTop w:val="0"/>
                      <w:marBottom w:val="0"/>
                      <w:divBdr>
                        <w:top w:val="none" w:sz="0" w:space="0" w:color="auto"/>
                        <w:left w:val="none" w:sz="0" w:space="0" w:color="auto"/>
                        <w:bottom w:val="none" w:sz="0" w:space="0" w:color="auto"/>
                        <w:right w:val="none" w:sz="0" w:space="0" w:color="auto"/>
                      </w:divBdr>
                    </w:div>
                    <w:div w:id="1954821205">
                      <w:marLeft w:val="0"/>
                      <w:marRight w:val="0"/>
                      <w:marTop w:val="0"/>
                      <w:marBottom w:val="0"/>
                      <w:divBdr>
                        <w:top w:val="none" w:sz="0" w:space="0" w:color="auto"/>
                        <w:left w:val="none" w:sz="0" w:space="0" w:color="auto"/>
                        <w:bottom w:val="none" w:sz="0" w:space="0" w:color="auto"/>
                        <w:right w:val="none" w:sz="0" w:space="0" w:color="auto"/>
                      </w:divBdr>
                    </w:div>
                  </w:divsChild>
                </w:div>
                <w:div w:id="412551451">
                  <w:marLeft w:val="0"/>
                  <w:marRight w:val="0"/>
                  <w:marTop w:val="0"/>
                  <w:marBottom w:val="0"/>
                  <w:divBdr>
                    <w:top w:val="none" w:sz="0" w:space="0" w:color="auto"/>
                    <w:left w:val="none" w:sz="0" w:space="0" w:color="auto"/>
                    <w:bottom w:val="none" w:sz="0" w:space="0" w:color="auto"/>
                    <w:right w:val="none" w:sz="0" w:space="0" w:color="auto"/>
                  </w:divBdr>
                  <w:divsChild>
                    <w:div w:id="265239445">
                      <w:marLeft w:val="0"/>
                      <w:marRight w:val="0"/>
                      <w:marTop w:val="0"/>
                      <w:marBottom w:val="0"/>
                      <w:divBdr>
                        <w:top w:val="none" w:sz="0" w:space="0" w:color="auto"/>
                        <w:left w:val="none" w:sz="0" w:space="0" w:color="auto"/>
                        <w:bottom w:val="none" w:sz="0" w:space="0" w:color="auto"/>
                        <w:right w:val="none" w:sz="0" w:space="0" w:color="auto"/>
                      </w:divBdr>
                    </w:div>
                    <w:div w:id="1755011939">
                      <w:marLeft w:val="0"/>
                      <w:marRight w:val="0"/>
                      <w:marTop w:val="0"/>
                      <w:marBottom w:val="0"/>
                      <w:divBdr>
                        <w:top w:val="none" w:sz="0" w:space="0" w:color="auto"/>
                        <w:left w:val="none" w:sz="0" w:space="0" w:color="auto"/>
                        <w:bottom w:val="none" w:sz="0" w:space="0" w:color="auto"/>
                        <w:right w:val="none" w:sz="0" w:space="0" w:color="auto"/>
                      </w:divBdr>
                    </w:div>
                  </w:divsChild>
                </w:div>
                <w:div w:id="198712413">
                  <w:marLeft w:val="0"/>
                  <w:marRight w:val="0"/>
                  <w:marTop w:val="0"/>
                  <w:marBottom w:val="0"/>
                  <w:divBdr>
                    <w:top w:val="none" w:sz="0" w:space="0" w:color="auto"/>
                    <w:left w:val="none" w:sz="0" w:space="0" w:color="auto"/>
                    <w:bottom w:val="none" w:sz="0" w:space="0" w:color="auto"/>
                    <w:right w:val="none" w:sz="0" w:space="0" w:color="auto"/>
                  </w:divBdr>
                  <w:divsChild>
                    <w:div w:id="1598827252">
                      <w:marLeft w:val="0"/>
                      <w:marRight w:val="0"/>
                      <w:marTop w:val="0"/>
                      <w:marBottom w:val="0"/>
                      <w:divBdr>
                        <w:top w:val="none" w:sz="0" w:space="0" w:color="auto"/>
                        <w:left w:val="none" w:sz="0" w:space="0" w:color="auto"/>
                        <w:bottom w:val="none" w:sz="0" w:space="0" w:color="auto"/>
                        <w:right w:val="none" w:sz="0" w:space="0" w:color="auto"/>
                      </w:divBdr>
                    </w:div>
                    <w:div w:id="1554542058">
                      <w:marLeft w:val="0"/>
                      <w:marRight w:val="0"/>
                      <w:marTop w:val="0"/>
                      <w:marBottom w:val="0"/>
                      <w:divBdr>
                        <w:top w:val="none" w:sz="0" w:space="0" w:color="auto"/>
                        <w:left w:val="none" w:sz="0" w:space="0" w:color="auto"/>
                        <w:bottom w:val="none" w:sz="0" w:space="0" w:color="auto"/>
                        <w:right w:val="none" w:sz="0" w:space="0" w:color="auto"/>
                      </w:divBdr>
                    </w:div>
                    <w:div w:id="1690447769">
                      <w:marLeft w:val="0"/>
                      <w:marRight w:val="0"/>
                      <w:marTop w:val="0"/>
                      <w:marBottom w:val="0"/>
                      <w:divBdr>
                        <w:top w:val="none" w:sz="0" w:space="0" w:color="auto"/>
                        <w:left w:val="none" w:sz="0" w:space="0" w:color="auto"/>
                        <w:bottom w:val="none" w:sz="0" w:space="0" w:color="auto"/>
                        <w:right w:val="none" w:sz="0" w:space="0" w:color="auto"/>
                      </w:divBdr>
                    </w:div>
                  </w:divsChild>
                </w:div>
                <w:div w:id="444077002">
                  <w:marLeft w:val="0"/>
                  <w:marRight w:val="0"/>
                  <w:marTop w:val="0"/>
                  <w:marBottom w:val="0"/>
                  <w:divBdr>
                    <w:top w:val="none" w:sz="0" w:space="0" w:color="auto"/>
                    <w:left w:val="none" w:sz="0" w:space="0" w:color="auto"/>
                    <w:bottom w:val="none" w:sz="0" w:space="0" w:color="auto"/>
                    <w:right w:val="none" w:sz="0" w:space="0" w:color="auto"/>
                  </w:divBdr>
                  <w:divsChild>
                    <w:div w:id="983267587">
                      <w:marLeft w:val="0"/>
                      <w:marRight w:val="0"/>
                      <w:marTop w:val="0"/>
                      <w:marBottom w:val="0"/>
                      <w:divBdr>
                        <w:top w:val="none" w:sz="0" w:space="0" w:color="auto"/>
                        <w:left w:val="none" w:sz="0" w:space="0" w:color="auto"/>
                        <w:bottom w:val="none" w:sz="0" w:space="0" w:color="auto"/>
                        <w:right w:val="none" w:sz="0" w:space="0" w:color="auto"/>
                      </w:divBdr>
                    </w:div>
                  </w:divsChild>
                </w:div>
                <w:div w:id="1432312360">
                  <w:marLeft w:val="0"/>
                  <w:marRight w:val="0"/>
                  <w:marTop w:val="0"/>
                  <w:marBottom w:val="0"/>
                  <w:divBdr>
                    <w:top w:val="none" w:sz="0" w:space="0" w:color="auto"/>
                    <w:left w:val="none" w:sz="0" w:space="0" w:color="auto"/>
                    <w:bottom w:val="none" w:sz="0" w:space="0" w:color="auto"/>
                    <w:right w:val="none" w:sz="0" w:space="0" w:color="auto"/>
                  </w:divBdr>
                  <w:divsChild>
                    <w:div w:id="936523428">
                      <w:marLeft w:val="0"/>
                      <w:marRight w:val="0"/>
                      <w:marTop w:val="0"/>
                      <w:marBottom w:val="0"/>
                      <w:divBdr>
                        <w:top w:val="none" w:sz="0" w:space="0" w:color="auto"/>
                        <w:left w:val="none" w:sz="0" w:space="0" w:color="auto"/>
                        <w:bottom w:val="none" w:sz="0" w:space="0" w:color="auto"/>
                        <w:right w:val="none" w:sz="0" w:space="0" w:color="auto"/>
                      </w:divBdr>
                    </w:div>
                  </w:divsChild>
                </w:div>
                <w:div w:id="1387414096">
                  <w:marLeft w:val="0"/>
                  <w:marRight w:val="0"/>
                  <w:marTop w:val="0"/>
                  <w:marBottom w:val="0"/>
                  <w:divBdr>
                    <w:top w:val="none" w:sz="0" w:space="0" w:color="auto"/>
                    <w:left w:val="none" w:sz="0" w:space="0" w:color="auto"/>
                    <w:bottom w:val="none" w:sz="0" w:space="0" w:color="auto"/>
                    <w:right w:val="none" w:sz="0" w:space="0" w:color="auto"/>
                  </w:divBdr>
                  <w:divsChild>
                    <w:div w:id="1717777073">
                      <w:marLeft w:val="0"/>
                      <w:marRight w:val="0"/>
                      <w:marTop w:val="0"/>
                      <w:marBottom w:val="0"/>
                      <w:divBdr>
                        <w:top w:val="none" w:sz="0" w:space="0" w:color="auto"/>
                        <w:left w:val="none" w:sz="0" w:space="0" w:color="auto"/>
                        <w:bottom w:val="none" w:sz="0" w:space="0" w:color="auto"/>
                        <w:right w:val="none" w:sz="0" w:space="0" w:color="auto"/>
                      </w:divBdr>
                    </w:div>
                    <w:div w:id="1028027265">
                      <w:marLeft w:val="0"/>
                      <w:marRight w:val="0"/>
                      <w:marTop w:val="0"/>
                      <w:marBottom w:val="0"/>
                      <w:divBdr>
                        <w:top w:val="none" w:sz="0" w:space="0" w:color="auto"/>
                        <w:left w:val="none" w:sz="0" w:space="0" w:color="auto"/>
                        <w:bottom w:val="none" w:sz="0" w:space="0" w:color="auto"/>
                        <w:right w:val="none" w:sz="0" w:space="0" w:color="auto"/>
                      </w:divBdr>
                    </w:div>
                  </w:divsChild>
                </w:div>
                <w:div w:id="54663478">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8585">
      <w:bodyDiv w:val="1"/>
      <w:marLeft w:val="0"/>
      <w:marRight w:val="0"/>
      <w:marTop w:val="0"/>
      <w:marBottom w:val="0"/>
      <w:divBdr>
        <w:top w:val="none" w:sz="0" w:space="0" w:color="auto"/>
        <w:left w:val="none" w:sz="0" w:space="0" w:color="auto"/>
        <w:bottom w:val="none" w:sz="0" w:space="0" w:color="auto"/>
        <w:right w:val="none" w:sz="0" w:space="0" w:color="auto"/>
      </w:divBdr>
      <w:divsChild>
        <w:div w:id="466162881">
          <w:marLeft w:val="0"/>
          <w:marRight w:val="0"/>
          <w:marTop w:val="0"/>
          <w:marBottom w:val="0"/>
          <w:divBdr>
            <w:top w:val="none" w:sz="0" w:space="0" w:color="auto"/>
            <w:left w:val="none" w:sz="0" w:space="0" w:color="auto"/>
            <w:bottom w:val="none" w:sz="0" w:space="0" w:color="auto"/>
            <w:right w:val="none" w:sz="0" w:space="0" w:color="auto"/>
          </w:divBdr>
          <w:divsChild>
            <w:div w:id="1774783823">
              <w:marLeft w:val="0"/>
              <w:marRight w:val="0"/>
              <w:marTop w:val="0"/>
              <w:marBottom w:val="0"/>
              <w:divBdr>
                <w:top w:val="none" w:sz="0" w:space="0" w:color="auto"/>
                <w:left w:val="none" w:sz="0" w:space="0" w:color="auto"/>
                <w:bottom w:val="none" w:sz="0" w:space="0" w:color="auto"/>
                <w:right w:val="none" w:sz="0" w:space="0" w:color="auto"/>
              </w:divBdr>
              <w:divsChild>
                <w:div w:id="1981373963">
                  <w:marLeft w:val="0"/>
                  <w:marRight w:val="0"/>
                  <w:marTop w:val="0"/>
                  <w:marBottom w:val="0"/>
                  <w:divBdr>
                    <w:top w:val="none" w:sz="0" w:space="0" w:color="auto"/>
                    <w:left w:val="none" w:sz="0" w:space="0" w:color="auto"/>
                    <w:bottom w:val="none" w:sz="0" w:space="0" w:color="auto"/>
                    <w:right w:val="none" w:sz="0" w:space="0" w:color="auto"/>
                  </w:divBdr>
                  <w:divsChild>
                    <w:div w:id="1468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31">
      <w:bodyDiv w:val="1"/>
      <w:marLeft w:val="0"/>
      <w:marRight w:val="0"/>
      <w:marTop w:val="0"/>
      <w:marBottom w:val="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724646921">
              <w:marLeft w:val="0"/>
              <w:marRight w:val="0"/>
              <w:marTop w:val="0"/>
              <w:marBottom w:val="0"/>
              <w:divBdr>
                <w:top w:val="none" w:sz="0" w:space="0" w:color="auto"/>
                <w:left w:val="none" w:sz="0" w:space="0" w:color="auto"/>
                <w:bottom w:val="none" w:sz="0" w:space="0" w:color="auto"/>
                <w:right w:val="none" w:sz="0" w:space="0" w:color="auto"/>
              </w:divBdr>
              <w:divsChild>
                <w:div w:id="73934892">
                  <w:marLeft w:val="0"/>
                  <w:marRight w:val="0"/>
                  <w:marTop w:val="0"/>
                  <w:marBottom w:val="0"/>
                  <w:divBdr>
                    <w:top w:val="none" w:sz="0" w:space="0" w:color="auto"/>
                    <w:left w:val="none" w:sz="0" w:space="0" w:color="auto"/>
                    <w:bottom w:val="none" w:sz="0" w:space="0" w:color="auto"/>
                    <w:right w:val="none" w:sz="0" w:space="0" w:color="auto"/>
                  </w:divBdr>
                  <w:divsChild>
                    <w:div w:id="982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617">
      <w:bodyDiv w:val="1"/>
      <w:marLeft w:val="0"/>
      <w:marRight w:val="0"/>
      <w:marTop w:val="0"/>
      <w:marBottom w:val="0"/>
      <w:divBdr>
        <w:top w:val="none" w:sz="0" w:space="0" w:color="auto"/>
        <w:left w:val="none" w:sz="0" w:space="0" w:color="auto"/>
        <w:bottom w:val="none" w:sz="0" w:space="0" w:color="auto"/>
        <w:right w:val="none" w:sz="0" w:space="0" w:color="auto"/>
      </w:divBdr>
    </w:div>
    <w:div w:id="1530410820">
      <w:bodyDiv w:val="1"/>
      <w:marLeft w:val="0"/>
      <w:marRight w:val="0"/>
      <w:marTop w:val="0"/>
      <w:marBottom w:val="0"/>
      <w:divBdr>
        <w:top w:val="none" w:sz="0" w:space="0" w:color="auto"/>
        <w:left w:val="none" w:sz="0" w:space="0" w:color="auto"/>
        <w:bottom w:val="none" w:sz="0" w:space="0" w:color="auto"/>
        <w:right w:val="none" w:sz="0" w:space="0" w:color="auto"/>
      </w:divBdr>
    </w:div>
    <w:div w:id="1555040837">
      <w:bodyDiv w:val="1"/>
      <w:marLeft w:val="0"/>
      <w:marRight w:val="0"/>
      <w:marTop w:val="0"/>
      <w:marBottom w:val="0"/>
      <w:divBdr>
        <w:top w:val="none" w:sz="0" w:space="0" w:color="auto"/>
        <w:left w:val="none" w:sz="0" w:space="0" w:color="auto"/>
        <w:bottom w:val="none" w:sz="0" w:space="0" w:color="auto"/>
        <w:right w:val="none" w:sz="0" w:space="0" w:color="auto"/>
      </w:divBdr>
      <w:divsChild>
        <w:div w:id="429159304">
          <w:marLeft w:val="0"/>
          <w:marRight w:val="0"/>
          <w:marTop w:val="0"/>
          <w:marBottom w:val="0"/>
          <w:divBdr>
            <w:top w:val="none" w:sz="0" w:space="0" w:color="auto"/>
            <w:left w:val="none" w:sz="0" w:space="0" w:color="auto"/>
            <w:bottom w:val="none" w:sz="0" w:space="0" w:color="auto"/>
            <w:right w:val="none" w:sz="0" w:space="0" w:color="auto"/>
          </w:divBdr>
          <w:divsChild>
            <w:div w:id="753629400">
              <w:marLeft w:val="0"/>
              <w:marRight w:val="0"/>
              <w:marTop w:val="0"/>
              <w:marBottom w:val="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sChild>
                    <w:div w:id="1976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2295">
      <w:bodyDiv w:val="1"/>
      <w:marLeft w:val="0"/>
      <w:marRight w:val="0"/>
      <w:marTop w:val="0"/>
      <w:marBottom w:val="0"/>
      <w:divBdr>
        <w:top w:val="none" w:sz="0" w:space="0" w:color="auto"/>
        <w:left w:val="none" w:sz="0" w:space="0" w:color="auto"/>
        <w:bottom w:val="none" w:sz="0" w:space="0" w:color="auto"/>
        <w:right w:val="none" w:sz="0" w:space="0" w:color="auto"/>
      </w:divBdr>
      <w:divsChild>
        <w:div w:id="579406761">
          <w:marLeft w:val="0"/>
          <w:marRight w:val="0"/>
          <w:marTop w:val="0"/>
          <w:marBottom w:val="0"/>
          <w:divBdr>
            <w:top w:val="none" w:sz="0" w:space="0" w:color="auto"/>
            <w:left w:val="none" w:sz="0" w:space="0" w:color="auto"/>
            <w:bottom w:val="none" w:sz="0" w:space="0" w:color="auto"/>
            <w:right w:val="none" w:sz="0" w:space="0" w:color="auto"/>
          </w:divBdr>
          <w:divsChild>
            <w:div w:id="1162740890">
              <w:marLeft w:val="0"/>
              <w:marRight w:val="0"/>
              <w:marTop w:val="0"/>
              <w:marBottom w:val="0"/>
              <w:divBdr>
                <w:top w:val="none" w:sz="0" w:space="0" w:color="auto"/>
                <w:left w:val="none" w:sz="0" w:space="0" w:color="auto"/>
                <w:bottom w:val="none" w:sz="0" w:space="0" w:color="auto"/>
                <w:right w:val="none" w:sz="0" w:space="0" w:color="auto"/>
              </w:divBdr>
              <w:divsChild>
                <w:div w:id="1161581475">
                  <w:marLeft w:val="0"/>
                  <w:marRight w:val="0"/>
                  <w:marTop w:val="0"/>
                  <w:marBottom w:val="0"/>
                  <w:divBdr>
                    <w:top w:val="none" w:sz="0" w:space="0" w:color="auto"/>
                    <w:left w:val="none" w:sz="0" w:space="0" w:color="auto"/>
                    <w:bottom w:val="none" w:sz="0" w:space="0" w:color="auto"/>
                    <w:right w:val="none" w:sz="0" w:space="0" w:color="auto"/>
                  </w:divBdr>
                  <w:divsChild>
                    <w:div w:id="1847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324">
      <w:bodyDiv w:val="1"/>
      <w:marLeft w:val="0"/>
      <w:marRight w:val="0"/>
      <w:marTop w:val="0"/>
      <w:marBottom w:val="0"/>
      <w:divBdr>
        <w:top w:val="none" w:sz="0" w:space="0" w:color="auto"/>
        <w:left w:val="none" w:sz="0" w:space="0" w:color="auto"/>
        <w:bottom w:val="none" w:sz="0" w:space="0" w:color="auto"/>
        <w:right w:val="none" w:sz="0" w:space="0" w:color="auto"/>
      </w:divBdr>
    </w:div>
    <w:div w:id="1704593744">
      <w:bodyDiv w:val="1"/>
      <w:marLeft w:val="0"/>
      <w:marRight w:val="0"/>
      <w:marTop w:val="0"/>
      <w:marBottom w:val="0"/>
      <w:divBdr>
        <w:top w:val="none" w:sz="0" w:space="0" w:color="auto"/>
        <w:left w:val="none" w:sz="0" w:space="0" w:color="auto"/>
        <w:bottom w:val="none" w:sz="0" w:space="0" w:color="auto"/>
        <w:right w:val="none" w:sz="0" w:space="0" w:color="auto"/>
      </w:divBdr>
      <w:divsChild>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sChild>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9520">
      <w:bodyDiv w:val="1"/>
      <w:marLeft w:val="0"/>
      <w:marRight w:val="0"/>
      <w:marTop w:val="0"/>
      <w:marBottom w:val="0"/>
      <w:divBdr>
        <w:top w:val="none" w:sz="0" w:space="0" w:color="auto"/>
        <w:left w:val="none" w:sz="0" w:space="0" w:color="auto"/>
        <w:bottom w:val="none" w:sz="0" w:space="0" w:color="auto"/>
        <w:right w:val="none" w:sz="0" w:space="0" w:color="auto"/>
      </w:divBdr>
      <w:divsChild>
        <w:div w:id="381448416">
          <w:marLeft w:val="0"/>
          <w:marRight w:val="0"/>
          <w:marTop w:val="0"/>
          <w:marBottom w:val="0"/>
          <w:divBdr>
            <w:top w:val="none" w:sz="0" w:space="0" w:color="auto"/>
            <w:left w:val="none" w:sz="0" w:space="0" w:color="auto"/>
            <w:bottom w:val="none" w:sz="0" w:space="0" w:color="auto"/>
            <w:right w:val="none" w:sz="0" w:space="0" w:color="auto"/>
          </w:divBdr>
          <w:divsChild>
            <w:div w:id="1420983979">
              <w:marLeft w:val="0"/>
              <w:marRight w:val="0"/>
              <w:marTop w:val="0"/>
              <w:marBottom w:val="0"/>
              <w:divBdr>
                <w:top w:val="none" w:sz="0" w:space="0" w:color="auto"/>
                <w:left w:val="none" w:sz="0" w:space="0" w:color="auto"/>
                <w:bottom w:val="none" w:sz="0" w:space="0" w:color="auto"/>
                <w:right w:val="none" w:sz="0" w:space="0" w:color="auto"/>
              </w:divBdr>
              <w:divsChild>
                <w:div w:id="1626546671">
                  <w:marLeft w:val="0"/>
                  <w:marRight w:val="0"/>
                  <w:marTop w:val="0"/>
                  <w:marBottom w:val="0"/>
                  <w:divBdr>
                    <w:top w:val="none" w:sz="0" w:space="0" w:color="auto"/>
                    <w:left w:val="none" w:sz="0" w:space="0" w:color="auto"/>
                    <w:bottom w:val="none" w:sz="0" w:space="0" w:color="auto"/>
                    <w:right w:val="none" w:sz="0" w:space="0" w:color="auto"/>
                  </w:divBdr>
                  <w:divsChild>
                    <w:div w:id="1960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6770">
      <w:bodyDiv w:val="1"/>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sChild>
                    <w:div w:id="11598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43">
      <w:bodyDiv w:val="1"/>
      <w:marLeft w:val="0"/>
      <w:marRight w:val="0"/>
      <w:marTop w:val="0"/>
      <w:marBottom w:val="0"/>
      <w:divBdr>
        <w:top w:val="none" w:sz="0" w:space="0" w:color="auto"/>
        <w:left w:val="none" w:sz="0" w:space="0" w:color="auto"/>
        <w:bottom w:val="none" w:sz="0" w:space="0" w:color="auto"/>
        <w:right w:val="none" w:sz="0" w:space="0" w:color="auto"/>
      </w:divBdr>
      <w:divsChild>
        <w:div w:id="1632785614">
          <w:marLeft w:val="0"/>
          <w:marRight w:val="0"/>
          <w:marTop w:val="0"/>
          <w:marBottom w:val="0"/>
          <w:divBdr>
            <w:top w:val="none" w:sz="0" w:space="0" w:color="auto"/>
            <w:left w:val="none" w:sz="0" w:space="0" w:color="auto"/>
            <w:bottom w:val="none" w:sz="0" w:space="0" w:color="auto"/>
            <w:right w:val="none" w:sz="0" w:space="0" w:color="auto"/>
          </w:divBdr>
          <w:divsChild>
            <w:div w:id="633557414">
              <w:marLeft w:val="0"/>
              <w:marRight w:val="0"/>
              <w:marTop w:val="0"/>
              <w:marBottom w:val="0"/>
              <w:divBdr>
                <w:top w:val="none" w:sz="0" w:space="0" w:color="auto"/>
                <w:left w:val="none" w:sz="0" w:space="0" w:color="auto"/>
                <w:bottom w:val="none" w:sz="0" w:space="0" w:color="auto"/>
                <w:right w:val="none" w:sz="0" w:space="0" w:color="auto"/>
              </w:divBdr>
              <w:divsChild>
                <w:div w:id="646977348">
                  <w:marLeft w:val="0"/>
                  <w:marRight w:val="0"/>
                  <w:marTop w:val="0"/>
                  <w:marBottom w:val="0"/>
                  <w:divBdr>
                    <w:top w:val="none" w:sz="0" w:space="0" w:color="auto"/>
                    <w:left w:val="none" w:sz="0" w:space="0" w:color="auto"/>
                    <w:bottom w:val="none" w:sz="0" w:space="0" w:color="auto"/>
                    <w:right w:val="none" w:sz="0" w:space="0" w:color="auto"/>
                  </w:divBdr>
                  <w:divsChild>
                    <w:div w:id="946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647B-2915-48C1-80A0-0638140C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6100</CharactersWithSpaces>
  <SharedDoc>false</SharedDoc>
  <HLinks>
    <vt:vector size="6" baseType="variant">
      <vt:variant>
        <vt:i4>2621491</vt:i4>
      </vt:variant>
      <vt:variant>
        <vt:i4>2959</vt:i4>
      </vt:variant>
      <vt:variant>
        <vt:i4>1026</vt:i4>
      </vt:variant>
      <vt:variant>
        <vt:i4>1</vt:i4>
      </vt:variant>
      <vt:variant>
        <vt:lpwstr>C:\CCCCC\mapgrapic.jpg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CCCCC</dc:creator>
  <cp:lastModifiedBy>Christine F. Neves Duncan</cp:lastModifiedBy>
  <cp:revision>2</cp:revision>
  <cp:lastPrinted>2017-02-15T11:22:00Z</cp:lastPrinted>
  <dcterms:created xsi:type="dcterms:W3CDTF">2021-09-09T20:49:00Z</dcterms:created>
  <dcterms:modified xsi:type="dcterms:W3CDTF">2021-09-09T20:49:00Z</dcterms:modified>
</cp:coreProperties>
</file>